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C32" w:rsidRPr="004C3C32" w:rsidRDefault="004C3C32" w:rsidP="004C3C32">
      <w:pPr>
        <w:widowControl/>
        <w:shd w:val="clear" w:color="auto" w:fill="FFFFFF"/>
        <w:spacing w:before="100" w:beforeAutospacing="1" w:after="100" w:afterAutospacing="1" w:line="360" w:lineRule="atLeast"/>
        <w:jc w:val="center"/>
        <w:rPr>
          <w:rFonts w:ascii="Simsun" w:eastAsia="宋体" w:hAnsi="Simsun" w:cs="宋体"/>
          <w:color w:val="2B2929"/>
          <w:kern w:val="0"/>
          <w:szCs w:val="21"/>
        </w:rPr>
      </w:pPr>
      <w:r w:rsidRPr="004C3C32">
        <w:rPr>
          <w:rFonts w:ascii="Simsun" w:eastAsia="宋体" w:hAnsi="Simsun" w:cs="宋体"/>
          <w:color w:val="2B2929"/>
          <w:kern w:val="0"/>
          <w:szCs w:val="21"/>
        </w:rPr>
        <w:t>德州市</w:t>
      </w:r>
      <w:r w:rsidRPr="004C3C32">
        <w:rPr>
          <w:rFonts w:ascii="Simsun" w:eastAsia="宋体" w:hAnsi="Simsun" w:cs="宋体"/>
          <w:color w:val="2B2929"/>
          <w:kern w:val="0"/>
          <w:szCs w:val="21"/>
        </w:rPr>
        <w:t>2016</w:t>
      </w:r>
      <w:r w:rsidRPr="004C3C32">
        <w:rPr>
          <w:rFonts w:ascii="Simsun" w:eastAsia="宋体" w:hAnsi="Simsun" w:cs="宋体"/>
          <w:color w:val="2B2929"/>
          <w:kern w:val="0"/>
          <w:szCs w:val="21"/>
        </w:rPr>
        <w:t>年受理教师资格申请现场确认点一览表</w:t>
      </w:r>
    </w:p>
    <w:tbl>
      <w:tblPr>
        <w:tblW w:w="14342" w:type="dxa"/>
        <w:tblInd w:w="-5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5"/>
        <w:gridCol w:w="2653"/>
        <w:gridCol w:w="1605"/>
        <w:gridCol w:w="4228"/>
        <w:gridCol w:w="3631"/>
      </w:tblGrid>
      <w:tr w:rsidR="004C3C32" w:rsidRPr="004C3C32" w:rsidTr="004C3C32">
        <w:trPr>
          <w:trHeight w:val="506"/>
        </w:trPr>
        <w:tc>
          <w:tcPr>
            <w:tcW w:w="2298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b/>
                <w:bCs/>
                <w:color w:val="505050"/>
                <w:kern w:val="0"/>
                <w:sz w:val="24"/>
                <w:szCs w:val="24"/>
              </w:rPr>
              <w:t>确认点单位名称</w:t>
            </w:r>
          </w:p>
        </w:tc>
        <w:tc>
          <w:tcPr>
            <w:tcW w:w="2738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b/>
                <w:bCs/>
                <w:color w:val="505050"/>
                <w:kern w:val="0"/>
                <w:sz w:val="24"/>
                <w:szCs w:val="24"/>
              </w:rPr>
              <w:t>确认点地址</w:t>
            </w:r>
          </w:p>
        </w:tc>
        <w:tc>
          <w:tcPr>
            <w:tcW w:w="1636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b/>
                <w:bCs/>
                <w:color w:val="505050"/>
                <w:kern w:val="0"/>
                <w:sz w:val="24"/>
                <w:szCs w:val="24"/>
              </w:rPr>
              <w:t>咨询电话</w:t>
            </w:r>
          </w:p>
        </w:tc>
        <w:tc>
          <w:tcPr>
            <w:tcW w:w="4386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b/>
                <w:bCs/>
                <w:color w:val="505050"/>
                <w:kern w:val="0"/>
                <w:sz w:val="24"/>
                <w:szCs w:val="24"/>
              </w:rPr>
              <w:t>注意事项</w:t>
            </w:r>
          </w:p>
        </w:tc>
        <w:tc>
          <w:tcPr>
            <w:tcW w:w="3284" w:type="dxa"/>
            <w:tcBorders>
              <w:top w:val="inset" w:sz="8" w:space="0" w:color="auto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b/>
                <w:bCs/>
                <w:color w:val="505050"/>
                <w:kern w:val="0"/>
                <w:sz w:val="24"/>
                <w:szCs w:val="24"/>
              </w:rPr>
              <w:t>网址</w:t>
            </w:r>
          </w:p>
        </w:tc>
      </w:tr>
      <w:tr w:rsidR="004C3C32" w:rsidRPr="004C3C32" w:rsidTr="004C3C32">
        <w:trPr>
          <w:trHeight w:val="430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德州市教育局人事科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德城区湖滨北大道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329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2322432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负责确认德州</w:t>
            </w:r>
            <w:proofErr w:type="gramStart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市申请</w:t>
            </w:r>
            <w:proofErr w:type="gramEnd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高中、中职教师资格的考生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hyperlink r:id="rId4" w:history="1">
              <w:r w:rsidRPr="004C3C32">
                <w:rPr>
                  <w:rFonts w:ascii="Simsun" w:eastAsia="宋体" w:hAnsi="Simsun" w:cs="宋体"/>
                  <w:color w:val="505050"/>
                  <w:kern w:val="0"/>
                  <w:sz w:val="18"/>
                </w:rPr>
                <w:t>http://www.dzedu.gov.cn</w:t>
              </w:r>
            </w:hyperlink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 xml:space="preserve">  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通知公告栏</w:t>
            </w:r>
          </w:p>
        </w:tc>
      </w:tr>
      <w:tr w:rsidR="004C3C32" w:rsidRPr="004C3C32" w:rsidTr="004C3C32">
        <w:trPr>
          <w:trHeight w:val="561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德城区教育局人事科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德城区中原街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28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号（</w:t>
            </w:r>
            <w:proofErr w:type="gramStart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原教师</w:t>
            </w:r>
            <w:proofErr w:type="gramEnd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进修学校院内）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2100810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负责确认德城区、经济开发区、运河开发区申请初中及以下教师资格的考生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http://www.dcedu.gov.cn/Default.aspx?tabid=120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人事信息栏</w:t>
            </w:r>
          </w:p>
        </w:tc>
      </w:tr>
      <w:tr w:rsidR="004C3C32" w:rsidRPr="004C3C32" w:rsidTr="004C3C32">
        <w:trPr>
          <w:trHeight w:val="391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陵城区教育局人事科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陵城区政府路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151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8283809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负责确认陵城区申请初中及以下教师资格的考生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http://www.lxjy.gov.cn/</w:t>
            </w:r>
          </w:p>
        </w:tc>
      </w:tr>
      <w:tr w:rsidR="004C3C32" w:rsidRPr="004C3C32" w:rsidTr="004C3C32">
        <w:trPr>
          <w:trHeight w:val="426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宁津县教育局人事科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宁津县文昌路南首东侧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5426812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负责确认宁津县申请初中及以下教师资格的考生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http://www.sdnjjyj.gov.cn</w:t>
            </w:r>
          </w:p>
        </w:tc>
      </w:tr>
      <w:tr w:rsidR="004C3C32" w:rsidRPr="004C3C32" w:rsidTr="004C3C32">
        <w:trPr>
          <w:trHeight w:val="430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庆云县教育局人事科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庆云县城文化路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1695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7088385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负责确认庆云县申请初中及以下教师资格的考生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http://jyj.qingyun.gov.cn/</w:t>
            </w:r>
          </w:p>
        </w:tc>
      </w:tr>
      <w:tr w:rsidR="004C3C32" w:rsidRPr="004C3C32" w:rsidTr="004C3C32">
        <w:trPr>
          <w:trHeight w:val="475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临邑县教育局人事科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临邑县城区迎曦大街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51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2143002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负责确认临邑县申请初中及以下教师资格的考生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http://lyxedu.gov.cn/</w:t>
            </w:r>
          </w:p>
        </w:tc>
      </w:tr>
      <w:tr w:rsidR="004C3C32" w:rsidRPr="004C3C32" w:rsidTr="004C3C32">
        <w:trPr>
          <w:trHeight w:val="461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齐河县教育局人事科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齐河县城区阳光路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157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5330339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负责确认齐河县申请初中及以下教师资格的考生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http://www.qhxjyj.com/</w:t>
            </w:r>
          </w:p>
        </w:tc>
      </w:tr>
      <w:tr w:rsidR="004C3C32" w:rsidRPr="004C3C32" w:rsidTr="004C3C32">
        <w:trPr>
          <w:trHeight w:val="439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平原县教育局人事科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平原县平安东大街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218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4216036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负责确认平原县申请初中及以下教师资格的考生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http://www.pyxjyj.com/</w:t>
            </w:r>
          </w:p>
        </w:tc>
      </w:tr>
      <w:tr w:rsidR="004C3C32" w:rsidRPr="004C3C32" w:rsidTr="004C3C32">
        <w:trPr>
          <w:trHeight w:val="459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夏津县教育局人事科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夏津县南城街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240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3210113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负责确认夏津县申请初中及以下教师资格的考生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http://www.jyj.xiajin.gov.cn</w:t>
            </w:r>
          </w:p>
        </w:tc>
      </w:tr>
      <w:tr w:rsidR="004C3C32" w:rsidRPr="004C3C32" w:rsidTr="004C3C32">
        <w:trPr>
          <w:trHeight w:val="428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武城县教育局人事科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武城县文化西路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25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6289255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负责确认武城县申请初中及以下教师资格的考生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http://172.22.5.11/</w:t>
            </w:r>
          </w:p>
        </w:tc>
      </w:tr>
      <w:tr w:rsidR="004C3C32" w:rsidRPr="004C3C32" w:rsidTr="004C3C32">
        <w:trPr>
          <w:trHeight w:val="434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乐陵市教育局人事科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乐陵市</w:t>
            </w:r>
            <w:proofErr w:type="gramStart"/>
            <w:r w:rsidRPr="004C3C3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阜</w:t>
            </w:r>
            <w:proofErr w:type="gramEnd"/>
            <w:r w:rsidRPr="004C3C3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昌东路</w:t>
            </w:r>
            <w:r w:rsidRPr="004C3C3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277</w:t>
            </w:r>
            <w:r w:rsidRPr="004C3C32">
              <w:rPr>
                <w:rFonts w:ascii="Simsun" w:eastAsia="宋体" w:hAnsi="Simsun" w:cs="宋体"/>
                <w:color w:val="000000"/>
                <w:kern w:val="0"/>
                <w:sz w:val="18"/>
                <w:szCs w:val="18"/>
                <w:shd w:val="clear" w:color="auto" w:fill="FFFFFF"/>
              </w:rPr>
              <w:t>号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6262921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负责确认乐陵</w:t>
            </w:r>
            <w:proofErr w:type="gramStart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市申请</w:t>
            </w:r>
            <w:proofErr w:type="gramEnd"/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http://www.llsedu.gov.cn/</w:t>
            </w:r>
          </w:p>
        </w:tc>
      </w:tr>
      <w:tr w:rsidR="004C3C32" w:rsidRPr="004C3C32" w:rsidTr="004C3C32">
        <w:trPr>
          <w:trHeight w:val="440"/>
        </w:trPr>
        <w:tc>
          <w:tcPr>
            <w:tcW w:w="2298" w:type="dxa"/>
            <w:tcBorders>
              <w:top w:val="nil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lastRenderedPageBreak/>
              <w:t>禹城市教育局人事科</w:t>
            </w:r>
          </w:p>
        </w:tc>
        <w:tc>
          <w:tcPr>
            <w:tcW w:w="2738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行政街阿波罗大酒店东</w:t>
            </w:r>
          </w:p>
        </w:tc>
        <w:tc>
          <w:tcPr>
            <w:tcW w:w="163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7266678</w:t>
            </w:r>
          </w:p>
        </w:tc>
        <w:tc>
          <w:tcPr>
            <w:tcW w:w="4386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left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负责确认禹城市申请初中及以下教师资格的考生</w:t>
            </w:r>
          </w:p>
        </w:tc>
        <w:tc>
          <w:tcPr>
            <w:tcW w:w="3284" w:type="dxa"/>
            <w:tcBorders>
              <w:top w:val="nil"/>
              <w:left w:val="nil"/>
              <w:bottom w:val="inset" w:sz="8" w:space="0" w:color="auto"/>
              <w:right w:val="inset" w:sz="8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  <w:hideMark/>
          </w:tcPr>
          <w:p w:rsidR="004C3C32" w:rsidRPr="004C3C32" w:rsidRDefault="004C3C32" w:rsidP="004C3C32">
            <w:pPr>
              <w:widowControl/>
              <w:spacing w:before="100" w:after="100" w:line="360" w:lineRule="atLeast"/>
              <w:jc w:val="center"/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</w:pPr>
            <w:hyperlink r:id="rId5" w:history="1">
              <w:r w:rsidRPr="004C3C32">
                <w:rPr>
                  <w:rFonts w:ascii="Simsun" w:eastAsia="宋体" w:hAnsi="Simsun" w:cs="宋体"/>
                  <w:color w:val="505050"/>
                  <w:kern w:val="0"/>
                  <w:sz w:val="18"/>
                </w:rPr>
                <w:t>http://www.ycjyj.net</w:t>
              </w:r>
            </w:hyperlink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</w:rPr>
              <w:t> </w:t>
            </w:r>
            <w:r w:rsidRPr="004C3C32">
              <w:rPr>
                <w:rFonts w:ascii="Simsun" w:eastAsia="宋体" w:hAnsi="Simsun" w:cs="宋体"/>
                <w:color w:val="505050"/>
                <w:kern w:val="0"/>
                <w:sz w:val="18"/>
                <w:szCs w:val="18"/>
              </w:rPr>
              <w:t>通知公告栏</w:t>
            </w:r>
          </w:p>
        </w:tc>
      </w:tr>
    </w:tbl>
    <w:p w:rsidR="008A1A1E" w:rsidRPr="004C3C32" w:rsidRDefault="008A1A1E"/>
    <w:sectPr w:rsidR="008A1A1E" w:rsidRPr="004C3C32" w:rsidSect="004C3C3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3C32"/>
    <w:rsid w:val="004C3C32"/>
    <w:rsid w:val="008A1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A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3C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C3C32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3C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3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cjyj.net/" TargetMode="External"/><Relationship Id="rId4" Type="http://schemas.openxmlformats.org/officeDocument/2006/relationships/hyperlink" Target="http://www.dzedu.gov.cn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2016-06-20T06:15:00Z</dcterms:created>
  <dcterms:modified xsi:type="dcterms:W3CDTF">2016-06-20T06:15:00Z</dcterms:modified>
</cp:coreProperties>
</file>