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555" w:lineRule="atLeast"/>
        <w:jc w:val="center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仿宋_GB2312" w:eastAsia="仿宋_GB2312" w:hAnsi="Arial Narrow" w:cs="宋体" w:hint="eastAsia"/>
          <w:color w:val="333333"/>
          <w:kern w:val="0"/>
          <w:sz w:val="32"/>
          <w:szCs w:val="32"/>
        </w:rPr>
        <w:t>中共宜宾市委党校</w:t>
      </w:r>
      <w:r w:rsidRPr="002B4696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 2016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2"/>
          <w:szCs w:val="32"/>
        </w:rPr>
        <w:t>年公开考调教师岗位表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793"/>
        <w:gridCol w:w="629"/>
        <w:gridCol w:w="576"/>
        <w:gridCol w:w="926"/>
        <w:gridCol w:w="985"/>
        <w:gridCol w:w="648"/>
        <w:gridCol w:w="704"/>
        <w:gridCol w:w="498"/>
        <w:gridCol w:w="718"/>
        <w:gridCol w:w="933"/>
        <w:gridCol w:w="28"/>
      </w:tblGrid>
      <w:tr w:rsidR="002B4696" w:rsidRPr="002B4696" w:rsidTr="002B4696">
        <w:trPr>
          <w:cantSplit/>
          <w:trHeight w:val="270"/>
          <w:tblCellSpacing w:w="0" w:type="dxa"/>
        </w:trPr>
        <w:tc>
          <w:tcPr>
            <w:tcW w:w="1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考调单位</w:t>
            </w:r>
          </w:p>
        </w:tc>
        <w:tc>
          <w:tcPr>
            <w:tcW w:w="1845" w:type="dxa"/>
            <w:gridSpan w:val="2"/>
            <w:tcBorders>
              <w:top w:val="single" w:sz="6" w:space="0" w:color="000000"/>
              <w:left w:val="nil"/>
              <w:bottom w:val="single" w:sz="6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考调岗位</w:t>
            </w:r>
          </w:p>
        </w:tc>
        <w:tc>
          <w:tcPr>
            <w:tcW w:w="70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考调</w:t>
            </w:r>
          </w:p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9"/>
                <w:szCs w:val="29"/>
              </w:rPr>
              <w:t>名额</w:t>
            </w:r>
          </w:p>
        </w:tc>
        <w:tc>
          <w:tcPr>
            <w:tcW w:w="6375" w:type="dxa"/>
            <w:gridSpan w:val="5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条件要求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考试</w:t>
            </w:r>
          </w:p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方式</w:t>
            </w:r>
          </w:p>
        </w:tc>
        <w:tc>
          <w:tcPr>
            <w:tcW w:w="187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备注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2B4696" w:rsidRPr="002B4696" w:rsidTr="002B4696">
        <w:trPr>
          <w:cantSplit/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</w:t>
            </w:r>
          </w:p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名称</w:t>
            </w:r>
          </w:p>
        </w:tc>
        <w:tc>
          <w:tcPr>
            <w:tcW w:w="99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类别及</w:t>
            </w:r>
          </w:p>
          <w:p w:rsidR="002B4696" w:rsidRPr="002B4696" w:rsidRDefault="002B4696" w:rsidP="002B469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等级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2B4696" w:rsidRPr="002B4696" w:rsidTr="002B4696">
        <w:trPr>
          <w:cantSplit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最低学历、学位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年龄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职称职业资格</w:t>
            </w:r>
          </w:p>
        </w:tc>
        <w:tc>
          <w:tcPr>
            <w:tcW w:w="4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b/>
                <w:bCs/>
                <w:color w:val="333333"/>
                <w:kern w:val="0"/>
                <w:sz w:val="24"/>
                <w:szCs w:val="24"/>
              </w:rPr>
              <w:t>其他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2B4696" w:rsidRPr="002B4696" w:rsidTr="002B4696">
        <w:trPr>
          <w:trHeight w:val="690"/>
          <w:tblCellSpacing w:w="0" w:type="dxa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宜宾市委党校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教师（一）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专业技术十级及以下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政治学类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中级职称及以上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试讲+答辩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最低服务年限5周年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2B4696" w:rsidRPr="002B4696" w:rsidTr="002B4696">
        <w:trPr>
          <w:trHeight w:val="840"/>
          <w:tblCellSpacing w:w="0" w:type="dxa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宜宾市委党校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教师（二）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专业技术十级及以下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哲学类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中级职称及以上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试讲+答辩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最低服务年限5周年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2B4696" w:rsidRPr="002B4696" w:rsidTr="002B4696">
        <w:trPr>
          <w:trHeight w:val="840"/>
          <w:tblCellSpacing w:w="0" w:type="dxa"/>
        </w:trPr>
        <w:tc>
          <w:tcPr>
            <w:tcW w:w="16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宜宾市委党校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教师（三）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专业技术十级及以下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管理学类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40周岁及以下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中级职称及以上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试讲+答辩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4696" w:rsidRPr="002B4696" w:rsidRDefault="002B4696" w:rsidP="002B4696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  <w:r w:rsidRPr="002B4696">
              <w:rPr>
                <w:rFonts w:ascii="仿宋_GB2312" w:eastAsia="仿宋_GB2312" w:hAnsi="Arial Narrow" w:cs="宋体" w:hint="eastAsia"/>
                <w:color w:val="333333"/>
                <w:kern w:val="0"/>
                <w:sz w:val="18"/>
                <w:szCs w:val="18"/>
              </w:rPr>
              <w:t>最低服务年限5周年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4696" w:rsidRPr="002B4696" w:rsidRDefault="002B4696" w:rsidP="002B4696">
            <w:pPr>
              <w:widowControl/>
              <w:jc w:val="left"/>
              <w:rPr>
                <w:rFonts w:ascii="Arial Narrow" w:eastAsia="宋体" w:hAnsi="Arial Narrow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仿宋_GB2312" w:eastAsia="仿宋_GB2312" w:hAnsi="Arial Narrow" w:cs="宋体" w:hint="eastAsia"/>
          <w:color w:val="000000"/>
          <w:kern w:val="0"/>
          <w:sz w:val="32"/>
          <w:szCs w:val="32"/>
        </w:rPr>
        <w:t>附件3: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570" w:lineRule="atLeast"/>
        <w:jc w:val="center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仿宋_GB2312" w:eastAsia="仿宋_GB2312" w:hAnsi="Arial Narrow" w:cs="宋体" w:hint="eastAsia"/>
          <w:color w:val="333333"/>
          <w:kern w:val="0"/>
          <w:sz w:val="32"/>
          <w:szCs w:val="32"/>
        </w:rPr>
        <w:t>中共宜宾市委党校</w:t>
      </w:r>
      <w:r w:rsidRPr="002B4696">
        <w:rPr>
          <w:rFonts w:ascii="Times New Roman" w:eastAsia="宋体" w:hAnsi="Times New Roman" w:cs="Times New Roman"/>
          <w:color w:val="333333"/>
          <w:kern w:val="0"/>
          <w:sz w:val="32"/>
          <w:szCs w:val="32"/>
        </w:rPr>
        <w:t>2016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2"/>
          <w:szCs w:val="32"/>
        </w:rPr>
        <w:t>年公开考调教师岗位表报名登记表填写说明与要求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6"/>
          <w:szCs w:val="36"/>
        </w:rPr>
        <w:t>  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   </w:t>
      </w:r>
      <w:r w:rsidRPr="002B4696">
        <w:rPr>
          <w:rFonts w:ascii="黑体" w:eastAsia="黑体" w:hAnsi="黑体" w:cs="宋体" w:hint="eastAsia"/>
          <w:color w:val="333333"/>
          <w:kern w:val="0"/>
          <w:sz w:val="30"/>
          <w:szCs w:val="30"/>
        </w:rPr>
        <w:t>一、报名登记表填写说明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      1.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报名登记表，须按填写说明逐项认真填写，不能遗漏，所填写内容要准确无误。需用钢笔、签字笔填写或电脑打印。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lastRenderedPageBreak/>
        <w:t>      2.“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民族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栏填写民族全称，不能简称。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      3.“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籍贯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栏填写祖籍所在地，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出生地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栏填写本人出生的地方。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籍贯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和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出生地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按现在的行政区划填写，要填写省、市或县的名称，如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四川成都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      4.“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政治面貌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栏，填写中共党员、中共预备党员、共青团员、民主党派名称或群众。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      5.“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出生年月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、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参加工作时间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应按组织认定的时间填写，不能随意更改。填写时，年份一律用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4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位数字表示，月份一律用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2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位数字表示，中间用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“.”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分隔，如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“1980.05”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375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 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 xml:space="preserve"> 6.“本人身份”栏，填写公务员、参公人员、事业单位人员。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375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 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 xml:space="preserve"> 7.</w:t>
      </w:r>
      <w:r w:rsidRPr="002B4696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> 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进入机关事业单位时间”栏，填写最近一次进入机关事业单位正式在编在职人员的时间。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375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 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 xml:space="preserve"> 8.</w:t>
      </w:r>
      <w:r w:rsidRPr="002B4696">
        <w:rPr>
          <w:rFonts w:ascii="Arial Narrow" w:eastAsia="宋体" w:hAnsi="Arial Narrow" w:cs="宋体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现有专业技术资格</w:t>
      </w:r>
      <w:r w:rsidRPr="002B4696">
        <w:rPr>
          <w:rFonts w:ascii="Arial Narrow" w:eastAsia="宋体" w:hAnsi="Arial Narrow" w:cs="宋体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栏，填写已取得的专业技术职务名称；“取得专业技术资格时间”栏，填写取得时间；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      9.“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学历学位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栏填写本人通过全日制教育、在职教育取得的最高学历和学位。各类成人高等院校毕业生，应以国家教育行政部门或经其认可的部门、单位出具的有效学历证明为依据；接受党校教育的，以各级党校出具的有效证明为依据。党校获得的学历分两类：一类是国民教育学历，另一类是党校学历。党校学历，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lastRenderedPageBreak/>
        <w:t>在学历前加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中央党校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或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省委党校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；函授教育的，在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毕业院校、系及专业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栏中注明。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600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学历需填写规范的名称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大专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、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本科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、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研究生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、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省委党校本科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、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中央党校研究生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等，不能填写不规范名称。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600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10.“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个人简历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从参加工作时填起，大、中专院校学习毕业后参加工作的，从大、中专院校学习时填起，简历的起止时间到月（年份用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4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位数字表示，月份用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2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位数字表示，中间用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“.”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分隔），前后要衔接，不得空断。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600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11.“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奖惩情况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栏，填写获得的奖励或记功；受处分的，要填写何年何月因何问题经何单位批准受何种处分，何年何月经何单位批准撤销何种处分。没有受奖励和处分的，要填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无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600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12.“年度考核结果”栏填写近5年年度考核情况，没有年度考核结果的，应采取写实的办法注明。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600"/>
        <w:jc w:val="left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13.“现工作单位意见”栏和“主管部门意见”栏，由报考者工作单位及其主管部门填写，并加盖印章。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600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14.“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考调单位资格审查意见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栏和“考调单位主管部门资格复审意见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，由公开考调单位及其主管部门根据资格审查情况填写。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600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黑体" w:eastAsia="黑体" w:hAnsi="黑体" w:cs="宋体" w:hint="eastAsia"/>
          <w:color w:val="333333"/>
          <w:kern w:val="0"/>
          <w:sz w:val="30"/>
          <w:szCs w:val="30"/>
        </w:rPr>
        <w:t>二、报名登记表格式要求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600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lastRenderedPageBreak/>
        <w:t>1.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报名登记表统一用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A4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纸双面打印。</w:t>
      </w:r>
    </w:p>
    <w:p w:rsidR="002B4696" w:rsidRPr="002B4696" w:rsidRDefault="002B4696" w:rsidP="002B4696">
      <w:pPr>
        <w:widowControl/>
        <w:shd w:val="clear" w:color="auto" w:fill="FFFFFF"/>
        <w:spacing w:before="100" w:beforeAutospacing="1" w:after="100" w:afterAutospacing="1" w:line="600" w:lineRule="atLeast"/>
        <w:ind w:firstLine="600"/>
        <w:rPr>
          <w:rFonts w:ascii="Arial Narrow" w:eastAsia="宋体" w:hAnsi="Arial Narrow" w:cs="宋体"/>
          <w:color w:val="333333"/>
          <w:kern w:val="0"/>
          <w:sz w:val="18"/>
          <w:szCs w:val="18"/>
        </w:rPr>
      </w:pP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2.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报名登记表标题字体为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三号方正小标宋简体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，栏目字体为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小四号仿宋简体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，表内内容字体为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“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小四号仿宋简体</w:t>
      </w:r>
      <w:r w:rsidRPr="002B4696">
        <w:rPr>
          <w:rFonts w:ascii="Times New Roman" w:eastAsia="宋体" w:hAnsi="Times New Roman" w:cs="Times New Roman"/>
          <w:color w:val="333333"/>
          <w:kern w:val="0"/>
          <w:sz w:val="30"/>
          <w:szCs w:val="30"/>
        </w:rPr>
        <w:t>”</w:t>
      </w:r>
      <w:r w:rsidRPr="002B4696">
        <w:rPr>
          <w:rFonts w:ascii="仿宋_GB2312" w:eastAsia="仿宋_GB2312" w:hAnsi="Arial Narrow" w:cs="宋体" w:hint="eastAsia"/>
          <w:color w:val="333333"/>
          <w:kern w:val="0"/>
          <w:sz w:val="30"/>
          <w:szCs w:val="30"/>
        </w:rPr>
        <w:t>。</w:t>
      </w:r>
    </w:p>
    <w:p w:rsidR="007F1AB3" w:rsidRPr="002B4696" w:rsidRDefault="007F1AB3">
      <w:bookmarkStart w:id="0" w:name="_GoBack"/>
      <w:bookmarkEnd w:id="0"/>
    </w:p>
    <w:sectPr w:rsidR="007F1AB3" w:rsidRPr="002B46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E0"/>
    <w:rsid w:val="002B4696"/>
    <w:rsid w:val="007F1AB3"/>
    <w:rsid w:val="00D1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4A7670-0FF7-4F1D-A428-1D0097D08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B46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B4696"/>
  </w:style>
  <w:style w:type="character" w:styleId="a4">
    <w:name w:val="Strong"/>
    <w:basedOn w:val="a0"/>
    <w:uiPriority w:val="22"/>
    <w:qFormat/>
    <w:rsid w:val="002B46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5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1261</Characters>
  <Application>Microsoft Office Word</Application>
  <DocSecurity>0</DocSecurity>
  <Lines>10</Lines>
  <Paragraphs>2</Paragraphs>
  <ScaleCrop>false</ScaleCrop>
  <Company>CHINA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2016-08-25T13:46:00Z</dcterms:created>
  <dcterms:modified xsi:type="dcterms:W3CDTF">2016-08-25T13:46:00Z</dcterms:modified>
</cp:coreProperties>
</file>