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>天津工业大学2016年公开招聘拟聘用人员公示表</w:t>
      </w:r>
    </w:p>
    <w:tbl>
      <w:tblPr>
        <w:tblW w:w="108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839"/>
        <w:gridCol w:w="318"/>
        <w:gridCol w:w="941"/>
        <w:gridCol w:w="1043"/>
        <w:gridCol w:w="801"/>
        <w:gridCol w:w="635"/>
        <w:gridCol w:w="1424"/>
        <w:gridCol w:w="1463"/>
        <w:gridCol w:w="2237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魏蔚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1988.3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韩国国立全北大学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经济学院-岗位</w:t>
            </w: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1610201067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电影学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文法学院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1610201076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万新娜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1980.7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文法学院-岗位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1610201077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65DC"/>
    <w:rsid w:val="294965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2016-09-05T09:20:00Z</dcterms:created>
  <dc:creator>Administrator</dc:creator>
  <cp:lastModifiedBy>Administrator</cp:lastModifiedBy>
  <dcterms:modified xsi:type="dcterms:W3CDTF">2016-09-05T09:21:06Z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