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jc w:val="center"/>
        <w:textAlignment w:val="center"/>
        <w:rPr>
          <w:rFonts w:ascii="仿宋" w:eastAsia="仿宋" w:hAnsi="仿宋"/>
          <w:color w:val="333333"/>
          <w:sz w:val="30"/>
          <w:szCs w:val="30"/>
        </w:rPr>
      </w:pPr>
      <w:r>
        <w:rPr>
          <w:rFonts w:hint="eastAsia"/>
          <w:color w:val="333333"/>
          <w:sz w:val="44"/>
          <w:szCs w:val="44"/>
        </w:rPr>
        <w:t>烹饪实操考核内容及考核标准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考核项目一：刀工考核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Style w:val="a4"/>
          <w:rFonts w:hint="eastAsia"/>
          <w:color w:val="333333"/>
          <w:sz w:val="29"/>
          <w:szCs w:val="29"/>
        </w:rPr>
        <w:t>考核内容（一）：切莴笋丁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考核要求：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(1)莴笋去皮 (2)成形符合规格要求，莴笋丁的规格为1.1cm左右见方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(3)成形整齐均匀，无连刀 (4)出成率在70%以上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Style w:val="a4"/>
          <w:rFonts w:hint="eastAsia"/>
          <w:color w:val="333333"/>
          <w:sz w:val="29"/>
          <w:szCs w:val="29"/>
        </w:rPr>
        <w:t>考核内容（二）：切土豆丝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考核要求：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420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(1)土豆去皮 (2)成形符合规格要求，土豆丝的规格为6～8cm×0.18cm×0.18cm (3)粗细均匀，整齐划一，不连刀 (4)出成率在80%以上 (5)合理用料，干净卫生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考核项目二：规定菜肴制作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firstLine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考核内容：滑炒里脊丝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firstLine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烹调方法：滑炒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64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考核要求：</w:t>
      </w:r>
      <w:r>
        <w:rPr>
          <w:rFonts w:ascii="华文中宋" w:eastAsia="华文中宋" w:hAnsi="华文中宋" w:hint="eastAsia"/>
          <w:color w:val="333333"/>
          <w:sz w:val="29"/>
          <w:szCs w:val="29"/>
        </w:rPr>
        <w:t>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64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(1)里脊切6cm长、0.2cm粗的丝，成形均匀无连刀，上蛋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白浆均匀</w:t>
      </w:r>
      <w:r>
        <w:rPr>
          <w:rFonts w:ascii="华文中宋" w:eastAsia="华文中宋" w:hAnsi="华文中宋" w:hint="eastAsia"/>
          <w:color w:val="333333"/>
          <w:sz w:val="29"/>
          <w:szCs w:val="29"/>
        </w:rPr>
        <w:t>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(2)火候恰当，里脊丝滑嫩断生，冬笋丝脆嫩</w:t>
      </w:r>
      <w:r>
        <w:rPr>
          <w:rFonts w:ascii="华文中宋" w:eastAsia="华文中宋" w:hAnsi="华文中宋" w:hint="eastAsia"/>
          <w:color w:val="333333"/>
          <w:sz w:val="29"/>
          <w:szCs w:val="29"/>
        </w:rPr>
        <w:t>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(3)不脱浆，不结团，里脊丝色泽洁白</w:t>
      </w:r>
      <w:r>
        <w:rPr>
          <w:rFonts w:ascii="华文中宋" w:eastAsia="华文中宋" w:hAnsi="华文中宋" w:hint="eastAsia"/>
          <w:color w:val="333333"/>
          <w:sz w:val="29"/>
          <w:szCs w:val="29"/>
        </w:rPr>
        <w:t>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left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(4)口味鲜咸，芡汁紧亮，不澥汁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lastRenderedPageBreak/>
        <w:t>考核项目三：自选菜制作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firstLine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以上烹饪原料考生自备（烹饪原材料带入考场前要求没有切配），学校提供油盐酱醋基本辅料和烹饪锅碗灶具等基础设备，刀具自备。</w:t>
      </w:r>
    </w:p>
    <w:p w:rsidR="00CC47CE" w:rsidRDefault="00CC47CE" w:rsidP="00CC47CE">
      <w:pPr>
        <w:pStyle w:val="a3"/>
        <w:shd w:val="clear" w:color="auto" w:fill="F8F8F8"/>
        <w:spacing w:before="0" w:beforeAutospacing="0" w:after="0" w:afterAutospacing="0" w:line="600" w:lineRule="atLeast"/>
        <w:ind w:firstLine="555"/>
        <w:textAlignment w:val="center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7C6EFD" w:rsidRDefault="007C6EFD">
      <w:bookmarkStart w:id="0" w:name="_GoBack"/>
      <w:bookmarkEnd w:id="0"/>
    </w:p>
    <w:sectPr w:rsidR="007C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BB"/>
    <w:rsid w:val="006D41BB"/>
    <w:rsid w:val="007C6EFD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DB37-E7CA-413B-B321-30355CE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4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2016-09-10T03:06:00Z</dcterms:created>
  <dcterms:modified xsi:type="dcterms:W3CDTF">2016-09-10T03:06:00Z</dcterms:modified>
</cp:coreProperties>
</file>