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90" w:type="dxa"/>
        <w:tblCellSpacing w:w="15" w:type="dxa"/>
        <w:tblInd w:w="1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2"/>
        <w:gridCol w:w="1307"/>
        <w:gridCol w:w="771"/>
        <w:gridCol w:w="497"/>
        <w:gridCol w:w="992"/>
        <w:gridCol w:w="2631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9"/>
                <w:rFonts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2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9"/>
                <w:rFonts w:hint="default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9"/>
                <w:rFonts w:hint="default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7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9"/>
                <w:rFonts w:hint="default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9"/>
                <w:rFonts w:hint="default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9"/>
                <w:rFonts w:hint="default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9"/>
                <w:rFonts w:hint="default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26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9"/>
                <w:rFonts w:hint="default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毕业院校/专业</w:t>
            </w:r>
          </w:p>
        </w:tc>
        <w:tc>
          <w:tcPr>
            <w:tcW w:w="11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Style w:val="9"/>
                <w:rFonts w:hint="default" w:ascii="仿宋_GB2312" w:eastAsia="仿宋_GB2312" w:cs="仿宋_GB2312"/>
                <w:b/>
                <w:sz w:val="24"/>
                <w:szCs w:val="24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16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杭州幼儿师范学院教师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A10-16-097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任丽欣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1989.11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美国内布拉斯加大学</w:t>
            </w:r>
            <w:r>
              <w:rPr>
                <w:rFonts w:ascii="Arial" w:hAnsi="Arial" w:eastAsia="宋体" w:cs="Arial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心理学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博士</w:t>
            </w:r>
            <w:r>
              <w:rPr>
                <w:rFonts w:hint="default" w:ascii="Arial" w:hAnsi="Arial" w:eastAsia="宋体" w:cs="Arial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169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化学与生命科学学院教师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A10-16-068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马倩倩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1988.12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中国农业大学</w:t>
            </w:r>
            <w:r>
              <w:rPr>
                <w:rFonts w:hint="default" w:ascii="Arial" w:hAnsi="Arial" w:eastAsia="宋体" w:cs="Arial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细胞生物学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博士</w:t>
            </w:r>
            <w:r>
              <w:rPr>
                <w:rFonts w:hint="default" w:ascii="Arial" w:hAnsi="Arial" w:eastAsia="宋体" w:cs="Arial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  <w:shd w:val="clear" w:fill="FFFFFF"/>
              </w:rPr>
              <w:t>研究生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2016-09-19T13:08:55Z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