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F2" w:rsidRPr="004C76F2" w:rsidRDefault="004C76F2" w:rsidP="004C76F2">
      <w:pPr>
        <w:widowControl/>
        <w:spacing w:line="48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4C76F2">
        <w:rPr>
          <w:rFonts w:ascii="Arial" w:eastAsia="宋体" w:hAnsi="Arial" w:cs="Arial"/>
          <w:color w:val="000000"/>
          <w:kern w:val="0"/>
          <w:szCs w:val="21"/>
        </w:rPr>
        <w:t>招聘岗位及岗位任职条件</w:t>
      </w:r>
    </w:p>
    <w:tbl>
      <w:tblPr>
        <w:tblW w:w="1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845"/>
        <w:gridCol w:w="2700"/>
        <w:gridCol w:w="1590"/>
        <w:gridCol w:w="1110"/>
        <w:gridCol w:w="7905"/>
      </w:tblGrid>
      <w:tr w:rsidR="004C76F2" w:rsidRPr="004C76F2" w:rsidTr="004C76F2">
        <w:trPr>
          <w:trHeight w:val="27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岗位要求（不包含学校基本岗位要求）</w:t>
            </w:r>
          </w:p>
        </w:tc>
      </w:tr>
      <w:tr w:rsidR="004C76F2" w:rsidRPr="004C76F2" w:rsidTr="004C76F2">
        <w:trPr>
          <w:trHeight w:val="189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产学研究处</w:t>
            </w:r>
            <w:proofErr w:type="gram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校企</w:t>
            </w: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合作科</w:t>
            </w:r>
            <w:proofErr w:type="gramEnd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二类或三类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三类：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具有三年及以上教学工作或教学系统科员岗位工作经历。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具有一年及以上办事员岗位工作经历，或行政岗位见习一年经历，或具有教师系列中级及以上职称。</w:t>
            </w:r>
          </w:p>
        </w:tc>
      </w:tr>
      <w:tr w:rsidR="004C76F2" w:rsidRPr="004C76F2" w:rsidTr="004C76F2">
        <w:trPr>
          <w:trHeight w:val="540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学生工作处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学生宿舍管理科科员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全日制研究生学历，计算机操作水平高。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具有一年及以上办事员岗位工作经历，或行政岗位见习一年经历。</w:t>
            </w:r>
          </w:p>
        </w:tc>
      </w:tr>
      <w:tr w:rsidR="004C76F2" w:rsidRPr="004C76F2" w:rsidTr="004C76F2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思政科</w:t>
            </w:r>
            <w:proofErr w:type="gramEnd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中共党员，思政、新闻、文学、法律、行政等相关专业全日制研究生学历。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有一年以上高校学生工作管理或见习经历（担任过辅导员、学生行政管理工作）。</w:t>
            </w:r>
          </w:p>
        </w:tc>
      </w:tr>
      <w:tr w:rsidR="004C76F2" w:rsidRPr="004C76F2" w:rsidTr="004C76F2">
        <w:trPr>
          <w:trHeight w:val="243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社团工作部科员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中文类、管理类全日制研究生学历。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3.30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岁以下，具有坚定正确的政治方向和大局意识，具有一定的马克思主义理论基础和较高的政策水平。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身心健康，品行端正，热爱学生，为人师表，具有较强的责任感和奉献精神。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5.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具有扎实写作功底，能熟练应用计算机和办公化自动化软件。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6.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具有学生管理工作经历，同等条件下中共党员、具备具有一定文艺特长或舞台演出经验优先选聘</w:t>
            </w:r>
          </w:p>
        </w:tc>
      </w:tr>
      <w:tr w:rsidR="004C76F2" w:rsidRPr="004C76F2" w:rsidTr="004C76F2">
        <w:trPr>
          <w:trHeight w:val="1410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后勤服务中心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办公用品发放员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工</w:t>
            </w: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勤技术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具有职高、技校、中专及以上学历，大专以上学历或有相关技能证书优先；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具有五年以上工作经历；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具有记录账目、财务相关的学习或工作经历优先；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工作认真负责，服从学校安排。</w:t>
            </w:r>
          </w:p>
        </w:tc>
      </w:tr>
      <w:tr w:rsidR="004C76F2" w:rsidRPr="004C76F2" w:rsidTr="004C76F2">
        <w:trPr>
          <w:trHeight w:val="14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绿化管理员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工</w:t>
            </w: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勤技术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具有职高、技校、中专及以上学历，大专以上学历或有相关技能证书优先；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具有五年以上工作经历；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具有一定的工程及绿化方面的学习或工作经历优先；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工作认真负责，服从学校安排。</w:t>
            </w:r>
          </w:p>
        </w:tc>
      </w:tr>
      <w:tr w:rsidR="004C76F2" w:rsidRPr="004C76F2" w:rsidTr="004C76F2">
        <w:trPr>
          <w:trHeight w:val="1890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信息采集与教学研究科科员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二类或三类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三类：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具有三年及以上教学工作或教学系统科员岗位工作经历。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具有一年及以上办事员岗位工作经历，或行政岗位见习一年经历，或具有教师系列中级及以上职称。</w:t>
            </w:r>
          </w:p>
        </w:tc>
      </w:tr>
      <w:tr w:rsidR="004C76F2" w:rsidRPr="004C76F2" w:rsidTr="004C76F2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文印员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一类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全日制本科及以上学历。</w:t>
            </w:r>
          </w:p>
        </w:tc>
      </w:tr>
      <w:tr w:rsidR="004C76F2" w:rsidRPr="004C76F2" w:rsidTr="004C76F2">
        <w:trPr>
          <w:trHeight w:val="162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教务科科员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二类或一类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具有一年及以上办事员岗位工作经历，或行政岗位见习一年经历，或具有教师系列中级及以上职称。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一类：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全日制本科及以上学历。</w:t>
            </w:r>
          </w:p>
        </w:tc>
      </w:tr>
      <w:tr w:rsidR="004C76F2" w:rsidRPr="004C76F2" w:rsidTr="004C76F2">
        <w:trPr>
          <w:trHeight w:val="1680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商务学院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办公室科员（办事员）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二类或一类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具有一年及以上办事员岗位工作经历，或行政岗位见习一年经历，或具有教师系列中级及以上职称。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一类：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全日制本科及以上学历。</w:t>
            </w:r>
          </w:p>
        </w:tc>
      </w:tr>
      <w:tr w:rsidR="004C76F2" w:rsidRPr="004C76F2" w:rsidTr="004C76F2">
        <w:trPr>
          <w:trHeight w:val="16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学生科科员（办事员）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二类或一类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具有全日制研究生学历。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具有一年及以上办事员岗位工作经历，或行政岗位见习一年经历，或具有教师系列中级及以上职称。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一类：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全日制本科及以上学历。</w:t>
            </w:r>
          </w:p>
        </w:tc>
      </w:tr>
      <w:tr w:rsidR="004C76F2" w:rsidRPr="004C76F2" w:rsidTr="004C76F2">
        <w:trPr>
          <w:trHeight w:val="81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计划财务处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会计类专业全日制研究生学历；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具有一年及以上办事员岗位工作经历，或行政岗位见习一年经历，或具有教师系列中级及以上职称。</w:t>
            </w:r>
          </w:p>
        </w:tc>
      </w:tr>
      <w:tr w:rsidR="004C76F2" w:rsidRPr="004C76F2" w:rsidTr="004C76F2">
        <w:trPr>
          <w:trHeight w:val="3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场地器材科办事员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一类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全日制本科及以上学历。</w:t>
            </w:r>
          </w:p>
        </w:tc>
      </w:tr>
      <w:tr w:rsidR="004C76F2" w:rsidRPr="004C76F2" w:rsidTr="004C76F2">
        <w:trPr>
          <w:trHeight w:val="132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材料与能源学院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学生科科员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中共党员，思政、心理、材料、化工相关专业毕业，全日制研究生学历；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具有一年及以上办事员岗位工作经历，或行政岗位见习一年经历，或具有教师系列中级及以上职称。</w:t>
            </w:r>
          </w:p>
        </w:tc>
      </w:tr>
      <w:tr w:rsidR="004C76F2" w:rsidRPr="004C76F2" w:rsidTr="004C76F2">
        <w:trPr>
          <w:trHeight w:val="132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劳资科科员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会计、会计学、社会保障、财政学、劳动经济学、统计学专业，全日制研究生学历学位，年龄在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35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周岁以下（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1981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日以后出生）。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具有一年及以上办事员岗位工作经历，或行政岗位见习一年经历。</w:t>
            </w:r>
          </w:p>
        </w:tc>
      </w:tr>
      <w:tr w:rsidR="004C76F2" w:rsidRPr="004C76F2" w:rsidTr="004C76F2">
        <w:trPr>
          <w:trHeight w:val="465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图书信息中心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图书馆办事员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一类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全日制本科及以上学历。</w:t>
            </w:r>
          </w:p>
        </w:tc>
      </w:tr>
      <w:tr w:rsidR="004C76F2" w:rsidRPr="004C76F2" w:rsidTr="004C76F2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图书馆工勤人员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工</w:t>
            </w: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勤技术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具有职高、技校、中专及以上学历，或具有五年以上该工种技术工作经历。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具备与本岗位相关的上岗证书。</w:t>
            </w:r>
          </w:p>
        </w:tc>
      </w:tr>
      <w:tr w:rsidR="004C76F2" w:rsidRPr="004C76F2" w:rsidTr="004C76F2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实</w:t>
            </w: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训指导</w:t>
            </w:r>
            <w:proofErr w:type="gramEnd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实</w:t>
            </w:r>
            <w:proofErr w:type="gramStart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训指导</w:t>
            </w:r>
            <w:proofErr w:type="gramEnd"/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6F2" w:rsidRPr="004C76F2" w:rsidRDefault="004C76F2" w:rsidP="004C76F2">
            <w:pPr>
              <w:widowControl/>
              <w:spacing w:line="48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专科以上学历，或具有中级及以上职称，或具有高级工及以上职业资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格证书，具有二年以上工作经验者优先。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2.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对计算机硬件维护、修理有一定经验。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3.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精通计算机软件调试安装，对虚拟软件有一定接触。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  <w:t>4.</w:t>
            </w:r>
            <w:r w:rsidRPr="004C76F2">
              <w:rPr>
                <w:rFonts w:ascii="Arial" w:eastAsia="宋体" w:hAnsi="Arial" w:cs="Arial"/>
                <w:color w:val="000000"/>
                <w:kern w:val="0"/>
                <w:szCs w:val="21"/>
              </w:rPr>
              <w:t>能熟练运用网络设备、及网络搭建、维护。</w:t>
            </w:r>
          </w:p>
        </w:tc>
      </w:tr>
    </w:tbl>
    <w:p w:rsidR="004C76F2" w:rsidRPr="004C76F2" w:rsidRDefault="004C76F2" w:rsidP="004C76F2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C76F2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8C6DAA" w:rsidRDefault="008C6DAA"/>
    <w:sectPr w:rsidR="008C6DAA" w:rsidSect="004C76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6F2"/>
    <w:rsid w:val="004C76F2"/>
    <w:rsid w:val="008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6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7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2016-09-20T08:29:00Z</dcterms:created>
  <dcterms:modified xsi:type="dcterms:W3CDTF">2016-09-20T08:30:00Z</dcterms:modified>
</cp:coreProperties>
</file>