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b/>
          <w:bCs/>
          <w:sz w:val="48"/>
          <w:szCs w:val="48"/>
        </w:rPr>
      </w:pPr>
      <w:r>
        <w:rPr>
          <w:b/>
          <w:bCs/>
          <w:sz w:val="32"/>
          <w:szCs w:val="32"/>
        </w:rPr>
        <w:t>华侨大学财务处招聘工作人员考核考核时间和地点</w:t>
      </w:r>
    </w:p>
    <w:tbl>
      <w:tblPr>
        <w:tblW w:w="8740" w:type="dxa"/>
        <w:jc w:val="center"/>
        <w:tblInd w:w="-109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3132"/>
        <w:gridCol w:w="4900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sz w:val="24"/>
                <w:szCs w:val="32"/>
              </w:rPr>
            </w:pPr>
            <w:r>
              <w:rPr>
                <w:rStyle w:val="4"/>
                <w:rFonts w:ascii="楷体_GB2312" w:hAnsi="宋体" w:eastAsia="楷体_GB2312" w:cs="楷体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考核方式</w:t>
            </w:r>
          </w:p>
        </w:tc>
        <w:tc>
          <w:tcPr>
            <w:tcW w:w="313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sz w:val="24"/>
                <w:szCs w:val="32"/>
              </w:rPr>
            </w:pPr>
            <w:r>
              <w:rPr>
                <w:rStyle w:val="4"/>
                <w:rFonts w:hint="default" w:ascii="楷体_GB2312" w:hAnsi="宋体" w:eastAsia="楷体_GB2312" w:cs="楷体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考核时间</w:t>
            </w:r>
          </w:p>
        </w:tc>
        <w:tc>
          <w:tcPr>
            <w:tcW w:w="49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sz w:val="24"/>
                <w:szCs w:val="32"/>
              </w:rPr>
            </w:pPr>
            <w:r>
              <w:rPr>
                <w:rStyle w:val="4"/>
                <w:rFonts w:hint="default" w:ascii="楷体_GB2312" w:hAnsi="宋体" w:eastAsia="楷体_GB2312" w:cs="楷体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考核地点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sz w:val="24"/>
                <w:szCs w:val="32"/>
              </w:rPr>
            </w:pPr>
            <w:r>
              <w:rPr>
                <w:rFonts w:hint="default" w:ascii="楷体_GB2312" w:hAnsi="宋体" w:eastAsia="楷体_GB2312" w:cs="楷体_GB2312"/>
                <w:bCs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笔试</w:t>
            </w:r>
          </w:p>
        </w:tc>
        <w:tc>
          <w:tcPr>
            <w:tcW w:w="313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sz w:val="24"/>
                <w:szCs w:val="32"/>
              </w:rPr>
            </w:pPr>
            <w:r>
              <w:rPr>
                <w:rFonts w:ascii="仿宋_GB2312" w:hAnsi="宋体" w:eastAsia="仿宋_GB2312" w:cs="仿宋_GB2312"/>
                <w:bCs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仿宋_GB2312" w:hAnsi="宋体" w:eastAsia="仿宋_GB2312" w:cs="仿宋_GB2312"/>
                <w:bCs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月23日（周</w:t>
            </w: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三</w:t>
            </w:r>
            <w:r>
              <w:rPr>
                <w:rFonts w:hint="default" w:ascii="仿宋_GB2312" w:hAnsi="宋体" w:eastAsia="仿宋_GB2312" w:cs="仿宋_GB2312"/>
                <w:bCs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）8:45</w:t>
            </w:r>
          </w:p>
        </w:tc>
        <w:tc>
          <w:tcPr>
            <w:tcW w:w="49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sz w:val="24"/>
                <w:szCs w:val="32"/>
              </w:rPr>
            </w:pPr>
            <w:r>
              <w:rPr>
                <w:rFonts w:hint="default" w:ascii="楷体_GB2312" w:hAnsi="宋体" w:eastAsia="楷体_GB2312" w:cs="楷体_GB2312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华侨大学泉州校区经管大楼1-2梯形教室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sz w:val="24"/>
                <w:szCs w:val="32"/>
              </w:rPr>
            </w:pPr>
            <w:r>
              <w:rPr>
                <w:rFonts w:hint="default" w:ascii="楷体_GB2312" w:hAnsi="宋体" w:eastAsia="楷体_GB2312" w:cs="楷体_GB2312"/>
                <w:bCs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313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sz w:val="24"/>
                <w:szCs w:val="32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11月23日（周三）15:30</w:t>
            </w:r>
          </w:p>
        </w:tc>
        <w:tc>
          <w:tcPr>
            <w:tcW w:w="49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sz w:val="24"/>
                <w:szCs w:val="32"/>
              </w:rPr>
            </w:pPr>
            <w:r>
              <w:rPr>
                <w:rFonts w:hint="default" w:ascii="楷体_GB2312" w:hAnsi="宋体" w:eastAsia="楷体_GB2312" w:cs="楷体_GB2312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华侨大学泉州校区李克砌楼三楼会议室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97664"/>
    <w:rsid w:val="689976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sz w:val="20"/>
      <w:szCs w:val="20"/>
      <w:u w:val="none"/>
    </w:rPr>
  </w:style>
  <w:style w:type="character" w:styleId="6">
    <w:name w:val="Hyperlink"/>
    <w:basedOn w:val="3"/>
    <w:uiPriority w:val="0"/>
    <w:rPr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2016-11-18T08:39:00Z</dcterms:created>
  <dc:creator>guoqiang</dc:creator>
  <cp:lastModifiedBy>guoqiang</cp:lastModifiedBy>
  <dcterms:modified xsi:type="dcterms:W3CDTF">2016-11-18T08:40:10Z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