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D" w:rsidRPr="004C22DD" w:rsidRDefault="004C22DD" w:rsidP="004C22DD">
      <w:pPr>
        <w:widowControl/>
        <w:shd w:val="clear" w:color="auto" w:fill="FFFFFF"/>
        <w:spacing w:line="502" w:lineRule="atLeast"/>
        <w:jc w:val="center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C22DD">
        <w:rPr>
          <w:rFonts w:ascii="宋体" w:eastAsia="宋体" w:hAnsi="宋体" w:cs="宋体" w:hint="eastAsia"/>
          <w:b/>
          <w:bCs/>
          <w:color w:val="454545"/>
          <w:kern w:val="0"/>
          <w:sz w:val="40"/>
          <w:szCs w:val="40"/>
        </w:rPr>
        <w:t>河南省外贸学校</w:t>
      </w:r>
      <w:r w:rsidRPr="004C22DD">
        <w:rPr>
          <w:rFonts w:ascii="宋体" w:eastAsia="宋体" w:hAnsi="宋体" w:cs="宋体"/>
          <w:b/>
          <w:bCs/>
          <w:color w:val="454545"/>
          <w:kern w:val="0"/>
          <w:sz w:val="40"/>
          <w:szCs w:val="40"/>
        </w:rPr>
        <w:t>2016</w:t>
      </w:r>
      <w:r w:rsidRPr="004C22DD">
        <w:rPr>
          <w:rFonts w:ascii="宋体" w:eastAsia="宋体" w:hAnsi="宋体" w:cs="宋体" w:hint="eastAsia"/>
          <w:b/>
          <w:bCs/>
          <w:color w:val="454545"/>
          <w:kern w:val="0"/>
          <w:sz w:val="40"/>
          <w:szCs w:val="40"/>
        </w:rPr>
        <w:t>年公开招聘岗位一览表</w:t>
      </w:r>
      <w:r w:rsidRPr="004C22DD">
        <w:rPr>
          <w:rFonts w:ascii="宋体" w:eastAsia="宋体" w:hAnsi="宋体" w:cs="宋体"/>
          <w:color w:val="454545"/>
          <w:kern w:val="0"/>
          <w:sz w:val="24"/>
          <w:szCs w:val="24"/>
        </w:rPr>
        <w:t>  </w:t>
      </w:r>
    </w:p>
    <w:p w:rsidR="004C22DD" w:rsidRPr="004C22DD" w:rsidRDefault="004C22DD" w:rsidP="004C22DD">
      <w:pPr>
        <w:widowControl/>
        <w:shd w:val="clear" w:color="auto" w:fill="FFFFFF"/>
        <w:spacing w:line="502" w:lineRule="atLeast"/>
        <w:jc w:val="left"/>
        <w:rPr>
          <w:rFonts w:ascii="宋体" w:eastAsia="宋体" w:hAnsi="宋体" w:cs="宋体"/>
          <w:color w:val="454545"/>
          <w:kern w:val="0"/>
          <w:sz w:val="23"/>
          <w:szCs w:val="23"/>
        </w:rPr>
      </w:pPr>
      <w:r w:rsidRPr="004C22DD">
        <w:rPr>
          <w:rFonts w:ascii="宋体" w:eastAsia="宋体" w:hAnsi="宋体" w:cs="宋体" w:hint="eastAsia"/>
          <w:color w:val="454545"/>
          <w:kern w:val="0"/>
          <w:sz w:val="23"/>
          <w:szCs w:val="23"/>
        </w:rPr>
        <w:t> </w:t>
      </w:r>
    </w:p>
    <w:p w:rsidR="004C22DD" w:rsidRPr="004C22DD" w:rsidRDefault="004C22DD" w:rsidP="004C22DD">
      <w:pPr>
        <w:widowControl/>
        <w:shd w:val="clear" w:color="auto" w:fill="FFFFFF"/>
        <w:spacing w:line="502" w:lineRule="atLeast"/>
        <w:jc w:val="left"/>
        <w:rPr>
          <w:rFonts w:ascii="宋体" w:eastAsia="宋体" w:hAnsi="宋体" w:cs="宋体" w:hint="eastAsia"/>
          <w:color w:val="454545"/>
          <w:kern w:val="0"/>
          <w:sz w:val="23"/>
          <w:szCs w:val="23"/>
        </w:rPr>
      </w:pPr>
      <w:r w:rsidRPr="004C22DD">
        <w:rPr>
          <w:rFonts w:ascii="宋体" w:eastAsia="宋体" w:hAnsi="宋体" w:cs="宋体" w:hint="eastAsia"/>
          <w:color w:val="454545"/>
          <w:kern w:val="0"/>
          <w:sz w:val="23"/>
          <w:szCs w:val="23"/>
        </w:rPr>
        <w:t> </w:t>
      </w:r>
    </w:p>
    <w:tbl>
      <w:tblPr>
        <w:tblW w:w="122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809"/>
        <w:gridCol w:w="989"/>
        <w:gridCol w:w="989"/>
        <w:gridCol w:w="569"/>
        <w:gridCol w:w="1423"/>
        <w:gridCol w:w="2262"/>
        <w:gridCol w:w="734"/>
        <w:gridCol w:w="2262"/>
        <w:gridCol w:w="539"/>
        <w:gridCol w:w="1184"/>
      </w:tblGrid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主管部门（单位）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咨询</w:t>
            </w:r>
          </w:p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商务外语教师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1981年11月21日后出生；英语专业、具有专业八级证书。具有专业教学实践经验者优先。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电子商务教师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电子商务或相关专业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1981年11月21日后出生；具有跨境电商企业实践经验者优先。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艺术专业教师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艺术专业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1981年11月21日后出生；具有教学实践经验者优先。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物流专业教师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物流相关专业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1981年11月21日后出生；具有物流企业工作经验者优先。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体育专业教师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1981年11月21日后出生；具有相关专业教学实践经验者优先。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无人机操控教师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航空工程或相关专业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</w:t>
            </w: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1981年11月21日后出生；具有无人机企业实践经验者</w:t>
            </w: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建筑工程相关专业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1981年11月21日后出生；建筑工程管理；具备建造师等级证书及相关工作经验。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社会学或文秘相关专业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1981年11月21日后出生；行政岗位；具有2年以上文秘或行政工作经验者优先。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  <w:tr w:rsidR="004C22DD" w:rsidRPr="004C22DD" w:rsidTr="004C22DD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河南省商务厅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河南省外贸学校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财务相关专业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全日制普通高等教育研究生毕业及以上，取得硕士及以上学位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1981年11月21日后出生；财务管理；具有会计岗位专业资格。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2DD" w:rsidRPr="004C22DD" w:rsidRDefault="004C22DD" w:rsidP="004C22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22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55910700</w:t>
            </w:r>
          </w:p>
        </w:tc>
      </w:tr>
    </w:tbl>
    <w:p w:rsidR="004C22DD" w:rsidRPr="004C22DD" w:rsidRDefault="004C22DD" w:rsidP="004C22DD">
      <w:pPr>
        <w:widowControl/>
        <w:shd w:val="clear" w:color="auto" w:fill="FFFFFF"/>
        <w:spacing w:line="502" w:lineRule="atLeast"/>
        <w:jc w:val="left"/>
        <w:rPr>
          <w:rFonts w:ascii="宋体" w:eastAsia="宋体" w:hAnsi="宋体" w:cs="宋体" w:hint="eastAsia"/>
          <w:color w:val="454545"/>
          <w:kern w:val="0"/>
          <w:sz w:val="23"/>
          <w:szCs w:val="23"/>
        </w:rPr>
      </w:pPr>
      <w:r w:rsidRPr="004C22DD">
        <w:rPr>
          <w:rFonts w:ascii="宋体" w:eastAsia="宋体" w:hAnsi="宋体" w:cs="宋体" w:hint="eastAsia"/>
          <w:color w:val="454545"/>
          <w:kern w:val="0"/>
          <w:sz w:val="23"/>
          <w:szCs w:val="23"/>
        </w:rPr>
        <w:t> </w:t>
      </w:r>
    </w:p>
    <w:p w:rsidR="008C5524" w:rsidRDefault="00464BD1"/>
    <w:sectPr w:rsidR="008C5524" w:rsidSect="004C2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D1" w:rsidRDefault="00464BD1" w:rsidP="004C22DD">
      <w:r>
        <w:separator/>
      </w:r>
    </w:p>
  </w:endnote>
  <w:endnote w:type="continuationSeparator" w:id="0">
    <w:p w:rsidR="00464BD1" w:rsidRDefault="00464BD1" w:rsidP="004C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D1" w:rsidRDefault="00464BD1" w:rsidP="004C22DD">
      <w:r>
        <w:separator/>
      </w:r>
    </w:p>
  </w:footnote>
  <w:footnote w:type="continuationSeparator" w:id="0">
    <w:p w:rsidR="00464BD1" w:rsidRDefault="00464BD1" w:rsidP="004C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2D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75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4BD1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2DD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2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2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426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2016-11-21T10:15:00Z</dcterms:created>
  <dcterms:modified xsi:type="dcterms:W3CDTF">2016-11-21T10:15:00Z</dcterms:modified>
</cp:coreProperties>
</file>