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212"/>
        <w:gridCol w:w="1515"/>
        <w:gridCol w:w="3636"/>
        <w:gridCol w:w="5151"/>
        <w:gridCol w:w="15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学段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学 科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招考人数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要求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所学专业要求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/>
                <w:color w:val="252525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中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中国语言文学类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数学类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马克思主义理论类、政治学与行政学、哲学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含初中社会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历史学、世界史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含初中社会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地理科学类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含初中社会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科学教育、物理学类、化学类、生物科学类、生物学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信息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技术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计算机科学与技术、网络工程、软件工程、教育技术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音乐与舞蹈学类、艺术教育（音乐方向）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体育学类、体育学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美术学类、艺术设计学、工艺美术、艺术教育（美术方向）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小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中国语言文学类、语文教育、小学教育或初等教育(语文方向)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数学类、数学教育、小学教育或初等教育（数学方向）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英语、英语教育、小学教育或初等教育（英语方向）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科学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科学教育、物理学类、化学类、生物科学类、生物学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信息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技术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计算机科学与技术、网络工程、软件工程、教育技术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音乐与舞蹈学类、音乐教育、艺术教育（音乐方向）、小学教育或初等教育（音乐方向）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体育学类、体育学、小学教育或初等教育（体育方向）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应届生专科及以上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往届生本科及以上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美术学类、设计学类、美术教育、艺术教育(美术方向)、小学教育或初等教育(美术方向)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幼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儿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园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学前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教育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专科及以上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学前教育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252525"/>
                <w:sz w:val="18"/>
                <w:szCs w:val="18"/>
              </w:rPr>
              <w:t>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color w:val="252525"/>
          <w:sz w:val="18"/>
          <w:szCs w:val="18"/>
          <w:shd w:val="clear" w:fill="FFFFFF"/>
        </w:rPr>
        <w:t>　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2018-01-19T04:09:04Z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