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273" w:type="dxa"/>
        <w:jc w:val="center"/>
        <w:tblInd w:w="47"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
      <w:tblGrid>
        <w:gridCol w:w="395"/>
        <w:gridCol w:w="344"/>
        <w:gridCol w:w="690"/>
        <w:gridCol w:w="334"/>
        <w:gridCol w:w="1162"/>
        <w:gridCol w:w="330"/>
        <w:gridCol w:w="302"/>
        <w:gridCol w:w="409"/>
        <w:gridCol w:w="983"/>
        <w:gridCol w:w="309"/>
        <w:gridCol w:w="309"/>
        <w:gridCol w:w="323"/>
        <w:gridCol w:w="1175"/>
        <w:gridCol w:w="920"/>
        <w:gridCol w:w="288"/>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fixed"/>
          <w:tblCellMar>
            <w:top w:w="30" w:type="dxa"/>
            <w:left w:w="30" w:type="dxa"/>
            <w:bottom w:w="30" w:type="dxa"/>
            <w:right w:w="30" w:type="dxa"/>
          </w:tblCellMar>
        </w:tblPrEx>
        <w:trPr>
          <w:gridAfter w:val="14"/>
          <w:wAfter w:w="7878" w:type="dxa"/>
          <w:jc w:val="center"/>
        </w:trPr>
        <w:tc>
          <w:tcPr>
            <w:tcW w:w="395" w:type="dxa"/>
            <w:tcBorders>
              <w:top w:val="outset" w:color="000000" w:sz="6" w:space="0"/>
              <w:left w:val="nil"/>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8273" w:type="dxa"/>
            <w:gridSpan w:val="15"/>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bookmarkStart w:id="0" w:name="_GoBack"/>
            <w:r>
              <w:rPr>
                <w:rFonts w:hint="eastAsia" w:ascii="宋体" w:hAnsi="宋体" w:eastAsia="宋体" w:cs="宋体"/>
                <w:b w:val="0"/>
                <w:i w:val="0"/>
                <w:caps w:val="0"/>
                <w:color w:val="2B2B2B"/>
                <w:spacing w:val="0"/>
                <w:kern w:val="0"/>
                <w:sz w:val="22"/>
                <w:szCs w:val="22"/>
                <w:lang w:val="en-US" w:eastAsia="zh-CN" w:bidi="ar"/>
              </w:rPr>
              <w:t>2018年安康市事业单位公开招聘工作人员岗位表</w:t>
            </w:r>
            <w:bookmarkEnd w:id="0"/>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序号</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主管部门/县区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事业单位名称（全称）</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单位性质/经费形式</w:t>
            </w:r>
          </w:p>
        </w:tc>
        <w:tc>
          <w:tcPr>
            <w:tcW w:w="2203" w:type="dxa"/>
            <w:gridSpan w:val="4"/>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招聘岗位及人数</w:t>
            </w:r>
          </w:p>
        </w:tc>
        <w:tc>
          <w:tcPr>
            <w:tcW w:w="3099" w:type="dxa"/>
            <w:gridSpan w:val="5"/>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招聘岗位所需资格条件</w:t>
            </w:r>
          </w:p>
        </w:tc>
        <w:tc>
          <w:tcPr>
            <w:tcW w:w="92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笔试类别</w:t>
            </w:r>
          </w:p>
        </w:tc>
        <w:tc>
          <w:tcPr>
            <w:tcW w:w="288"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岗位代码</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岗位简称</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岗位类别</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招聘人数</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学历形式</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学历层次</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学位</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其他条件</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安康日报社</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安康日报社</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采编</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新闻传播学类、中国语言文学类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美编</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安康市综合新闻信息中心（安康新闻网站)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采编</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新闻传播学类、中国语言文学类、美术学类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网站维护</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市政府</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安康市住房公积金管理中心</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其他/全额拨款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财务会计1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财务会计2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综合柜员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金融学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安康市公安局</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安康市公安局汉滨分局警务服务中心</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其他/全额拨款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警务综合管理1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侦查学、刑事侦查技术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1807110009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警务综合管理2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治安学、司法警务</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安康市文广局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安康市群众艺术馆</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安康市广播电视村村通技术服务中心（安康市文化广电监测中心）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技术员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广播电视工程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安康市环保局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安康市南水北调环境应急处置中心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其它/全额预算</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安康市林业局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安康市蚕桑产业发展中心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公益一类/全额预算</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蚕桑发展</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陕西化龙山国家级自然保护区管理局</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公益一类/全额预算</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森林资源保护</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林学类、自然保护与环境生态类、林业工程类、环境科学与工程类、植物生产类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1.安康市生源或户籍2.能适应高山艰苦环境</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法学类、中国语言文学类、新闻传播学类、财务管理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安康市农业局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安康市畜牧兽医中心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畜牧技术</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动物医学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安康市农业技术推广中心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农艺1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农业资源与环境</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1807110019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农艺2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园艺</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安康市交通运输局</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安康市交通建设工程质量监督站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质量监督</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1.陕西省生源或户籍；2.因长期从事野外工作，适宜于男性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道路桥梁与渡河工程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新闻学、会计、会计学、汉语言文学、法学、历史学、工商管理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陕西省安康公路管理局</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陕西省安康公路管理局石泉公路管理段</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财务统计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会计学、财务管理、统计学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1.30周岁及以下2.安康市生源或户籍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路桥工程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工程管理、工程造价、土木工程、道路桥梁与渡河工程、道路桥梁工程技术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陕西省安康公路管理局白河公路管理段</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财务统计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会计学、财务管理、统计学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1.30周岁及以下2.安康市生源或户籍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路桥工程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工程管理、工程造价、土木工程、道路桥梁与渡河工程、道路桥梁工程技术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陕西省安康公路管理局镇坪公路管理段</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财务统计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会计学、财务管理、统计学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1.30周岁及以下2.安康市生源或户籍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路桥工程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工程管理、工程造价、土木工程、道路桥梁与渡河工程、道路桥梁工程技术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陕西省安康公路管理局宁陕公路管理段</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1807110029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财务统计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会计学、财务管理、统计学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1.30周岁及以下2.安康市生源或户籍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路桥工程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工程管理、工程造价、土木工程、道路桥梁与渡河工程、道路桥梁工程技术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秘书学、法学、工商管理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汉滨区新城办事处</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土木工程、建筑学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汉滨区江北办事处</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信息管理与信息系统</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1.本科学历限安康市生源或户籍2.硕士研究生以上学历不限户籍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汉滨区早阳镇农业综合服务站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农业技术</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农村服务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农林经济管理、农村区域发展</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汉滨区晏坝镇农业综合服务站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农业技术</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1807110039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水利水电工程、农业水利工程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汉滨区洪山镇公用事业服务站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社会工作、社会学、公共事业管理、行政管理、人力资源管理、劳动与社会保障</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1.本科学历限安康市生源或户籍2.硕士研究生以上学历不限户籍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建筑环境与能源应用工程、环境科学与工程、环境生态工程、环境工程、能源与环境系统工程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汉滨区大竹园镇农业综合服务站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茶叶生产加工技术、茶学、林学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汉滨区大竹园镇文化服务站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农林服务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观光农业、旅游管理、森林生态旅游</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汉滨区移民（脱贫）搬迁办</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地理信息科学、自然地理与资源环境、人文地理与城乡规划</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汉滨区金融办</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财经管理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1.本科学历限安康市生源或户籍2.硕士研究生以上学历不限户籍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汉滨区司法局所属区公证处</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司法服务1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司法服务2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汉滨区交通局所属区质监站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道路桥梁工程技术交通工程、道路桥梁与渡河工程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1.大专、本科学历限安康市生源或户籍2.硕士研究生以上学历不限户籍3.需长期深入山区艰苦地区从事勘测、技术指导工作</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汉滨区农村公路管理局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1807110049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道路桥梁工程技术交通工程、道路桥梁与渡河工程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1.大专、本科学历限安康市生源或户籍2.硕士研究生以上学历不限户籍3.需长期深入山区艰苦地区从事勘测、技术指导工作</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汉滨区林场</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农林服务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林学、园林、森林保护、森林保护、水土保持与荒漠化防治、植物科学与技术、种子科学与工程、植物保护学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需长期深入山区艰苦地区从事勘测、技术指导工作。</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汉滨区林木种苗站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农林服务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林学、园林、森林保护、森林保护、水土保持与荒漠化防治、植物科学与技术、种子科学与工程、植物保护学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需长期深入山区艰苦地区从事勘测、技术指导工作。</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汉滨区天然林保护工程管理办</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林业管理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野生动物与自然保护区管理、农业资源与环境</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需长期深入山区艰苦地区从事勘测、技术指导工作。</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汉滨区农业技术推广中心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农学、植物保护、种子科学与工程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汉滨区农业执法大队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动物医学、动物科学、草业科学、农业资源与环境</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汉滨区农经站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农村管理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农林经济管理、农村区域发展</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汉滨区少儿图书馆</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图书馆学、档案学、信息资源管理、汉语言文学、汉语言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汉滨区文化馆</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作曲编导</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1.安康市生源或户2.籍需经常深入边远山区镇、村艰苦地区从事民俗文化收集、采风工作</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汉滨区防汛办</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给排水科学与工程水利水电工程、农业水利工程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1.本科学历限安康市生源或户籍2.硕士研究生以上学历不限户籍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汉滨区市场监督管理局执法大队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1807110059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食安监管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食品科学与工程、食品质量与安全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汉滨区住建局建设工程质量安全监督站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工程监督</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土木工程、建筑学、工程管理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1.本科学历限安康市生源或户籍2.硕士研究生及以上学历不限户籍3.需长期深入山区艰苦地区从事勘测、技术指导工作。</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汉滨区妇女儿童工作委员会办公室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1.本科学历限安康市生源或户籍2.硕士研究生以上学历不限户籍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汉滨区第二医院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计算机科学与技术、网络工程、信息安全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1.本科学历限安康市生源或户籍2.硕士研究生以上学历不限户籍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汉阴县双河口镇公共事业服务站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公共事业管理2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财务管理、财务信息管理、会计、会计电算化、会计学、经济学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汉阴县双河口镇社会保障服务站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计算机应用技术、计算机网络技术、计算机系统维护、计算机信息管理、网络系统管理、计算机科学与技术、信息安全、网络工程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汉阴县铁佛寺镇公用事业服务站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土木工程、给排水科学与工程、道路桥梁与渡河工程、建筑学、城乡规划</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土木工程、给排水科学与工程、道路桥梁与渡河工程、建筑学、城乡规划</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1807110069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公共管理3</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计算机应用技术、计算机网络技术、计算机系统维护、计算机信息管理、网络系统管理、计算机科学与技术、信息安全、网络工程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公共管理4</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人力资源管理、劳动与社会保障、法学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汉阴县铁佛寺镇农业综合服务站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畜牧兽医、畜牧、兽医、动物医学、动物药学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汉阴县观音河镇农业综合服务站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地理科学类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水利水电工程、水文与水资源工程、农业工程、农业水利工程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汉阴县观音河镇社会保障服务站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商务管理、电子商务、电子商务及法律、商务经济学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农学、茶学、园艺、动物医学、动物药学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农学、茶学、园艺、动物医学、动物药学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食品药品监督管理、药品质量检测技术、食品营养与检测、食品科学与工程、食品质量与安全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1807110079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农综管理3</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作物生产技术、中草药栽培技术、植物检疫、农产品质量检测、农学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汉阴县汉阳镇公用事业服务站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自动化类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汉阴县事业单位登记管理局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汉阴县国库支付局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金融管理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会计学、金融学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汉阴县专项资金管理办公室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金融管理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会计学、金融学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汉阴县地方公路工程质量监督站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土木工程、道路桥梁与渡河工程、工程管理、工程造价</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汉阴县地震局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电子信息科学与技术、测绘工程、遥感科学与技术、地质学、地理科学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汉阴县检验检测中心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食品科学与工程、食品质量与安全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汉阴县防汛抗旱指挥部办公室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1807110089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水利水电工程、水文与水资源工程、农业水利工程、水务工程、水土保持与荒漠化防治、给排水科学与工程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县委督查办公室</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督查督办1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政治学类、经济学类、法学类、马克思主义理论类、中国语言文学类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1.男性2.30周及以下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督查督办2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政治学类、经济学类、法学类、马克思主义理论类、中国语言文学类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县接待办公室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政治学类、经济学类、法学类、马克思主义理论类、中国语言文学类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县农村改革试验办公室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县政府政务信息中心</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公文处理1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公文处理2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56</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县地震局</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设防监测1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地质类、地球物理学、地理科学、自然地理与资源环境、地理学、地质资源与地质工程、防灾减灾工程及防护工程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设防监测2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地质类、地球物理学、地理科学、自然地理与资源环境、地理学类、地质资源与地质工程类、防灾减灾工程及防护工程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县城关文化旅游街区建设综合办公室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建筑学、工程管理、城乡规划</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县水政监察大队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1807110099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水政执法</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1.安康市生源或户籍2.长期夜间巡江，水上作业，环境条件艰苦，适宜男性。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县移民（脱贫）搬迁工作办公室）</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建筑学、城乡规划</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建筑学、城乡规划</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60</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县劳动保障监察大队</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县农林科技服务中心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农林技术</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农学、林学、森林保护、植物保护、茶学、蔬菜学、农药学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县电视台</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新闻采编</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播音与主持艺术、新闻学、广播电视编导</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县统计局</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统计1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统计学、经济统计学、应用统计学、经济学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统计2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统计学、经济统计学、应用统计学、经济学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县卫生计生信息管理中心（卫生应急指挥中心）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计算机科学与技术、网络工程、信息安全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县医院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1807110109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计算机科学与技术、网络工程、信息安全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县中医医院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计算机科学与技术、网络工程、信息安全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县教育经费支付中心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县留守儿童管理中心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计算机科学与技术、计算机应用技术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两河镇事业单位</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事业服务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曾溪镇事业单位</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事业服务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宁陕县农村党员干部现代远程教育管理办公室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远程教育</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新闻传播学类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1.安康市生源或户籍2.30周岁及以下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县环保局环境监察大队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环境监察</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环境工程、环境科学、化学、应用化学、无机化学、有机化学、材料物理与化学、材料学、化学工程、化学工艺、分析化学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县环保局环境监测站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环境监测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环境工程、环境科学、化学、应用化学、无机化学、有机化学、材料物理与化学、材料学、化学工程、化学工艺、分析化学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县文化馆</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群众文艺</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表演艺术、音乐表演、舞蹈表演、影视表演、戏曲表演、编导、音乐表演、舞蹈表演、舞蹈学、舞蹈编导、表演、戏剧影视导演</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县文广旅游局执法大队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1807110119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旅游管理、旅游管理与服务教育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县文广旅游局旅游服务中心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县民政局下属中心敬老院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救助护理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县民政局下属筒车湾敬老院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救助护理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县民政局下属江口敬老院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救助护理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县民政局社会救助中心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救助护理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城关镇农业综合服务站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植物保护、农学、动物医学、动物药学、林学、园林、森林保护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城关镇社会保障服务站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城关镇公用事业服务站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公用管理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筒车湾镇农业综合服务站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作物生产技术、植物保护、林业技术、园林技术、森林资源保护、森林生态旅游、畜牧兽医、畜牧、兽医、农学、动物医学、动物药学、林学、园林、森林保护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筒车湾镇社会保障服务站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1807110129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筒车湾镇公用站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公用管理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江口镇社会保障服务站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太山庙镇公用事业服务站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公用管理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89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太山庙镇农业综合服务站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作物生产技术、植物保护、林业技术、园林技术、森林资源保护、森林生态旅游、畜牧兽医、畜牧、兽医、农学、动物医学、动物药学、林学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广货街镇农业综合服务站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植物保护、农学、动物医学、动物药学、林学、园林、森林保护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广货街镇社会保障服务站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四亩地镇农业综合服务站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植物保护、农学、动物医学、动物药学、林学、园林、森林保护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四亩地镇社会保障服务站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皇冠镇公用事业服务站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公用管理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皇冠镇农业综合服务站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1807110139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植物保护、农学、动物医学、动物药学、林学、园林、森林保护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梅子镇社会保障服务站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梅子镇农业综合服务站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作物生产技术、植物保护、林业技术、园林技术、森林资源保护、森林生态旅游、畜牧兽医、畜牧、兽医、农学、动物医学、动物药学、林学、园林、森林保护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新场镇社会保障服务站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社会保障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99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新场镇农业综合服务站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作物生产技术、植物保护、林业技术、园林技术、森林资源保护、森林生态旅游、畜牧兽医、畜牧、兽医、农学、动物医学、动物药学、林学、园林、森林保护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财政局农村财务管理局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农村财务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财政局政府采购中心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政府采购</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财政局国库支付局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紫阳县委接待中心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秘书学、汉语言文学、汉语言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紫阳县委通讯组</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新闻学、广播电视学、传播学、网络与新媒体</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紫阳县精神文明建设委员会办公室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1807110149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新闻学、广播电视学、传播学、网络与新媒体</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紫阳县党员电化教育中心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电教管理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新闻学、广播电视学、广播电视编导</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紫阳县事业单位登记管理局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公共事业管理、行政管理、劳动与社会保障</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紫阳县经济社会调查中心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监测调查</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统计学、会计学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紫阳县148法律服务所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法律服务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紫阳县盐务管理局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盐业管理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法学、行政管理、公共事业管理、劳动与社会保障、人力资源管理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紫阳县木材检查站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林产化工技术、木材加工技术、法学、森林工程、木材科学与工程、林产化工</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紫阳县硒资源开发研究院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硒资源开发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食品营养与检测、食品质量与安全、食品科学与工程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紫阳县畜牧兽医中心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疫情监管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动物医学、动物科学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紫阳县茶研所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茶技推广</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茶叶生产加工技术、茶学、农学、园艺</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紫阳县社会福利院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1807110159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管理科学、信息管理与信息系统、工商管理、人力资源管理、行政管理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紫阳县交通建设管理站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道路桥梁工程技术、建筑工程管理、城市管理与监察、土木工程、道路桥梁与渡河工程、工程造价、建筑学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紫阳县航务管理局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法学、行政管理、信息管理与信息系统</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118</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紫阳县财政监督检查局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财务会计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会计学、审计学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财务会计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会计学、审计学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119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紫阳县文管所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文化产业管理、文物保护技术、旅游管理、动画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紫阳县瓦房店会馆群博物馆</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文物与博物馆学、英语、旅游管理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紫阳县不动产登记中心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信息统计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计算机科学与技术、通信工程、土地资源管理、测绘工程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紫阳县招商局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商务英语、工商管理、国际经济与贸易</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紫阳县国家投资项目审计办公室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工程造价、工程管理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紫阳县硒谷工业园区</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1807110169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行政文员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汉语言文学、新闻学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土木工程、工程造价</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财务会计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会计、会计电算化、会计与审计、会计学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蒿坪镇人民政府下属三站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财务会计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会计、会计电算化、会计与审计、会计学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城镇规划、城乡规划、土木工程、工程造价</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126</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红椿镇人民政府下属三站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茶技推广</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茶叶生产加工技术、茶学、农学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旅游管理、电子商务、计算机科学与技术、通信工程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127</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洄水镇人民政府下属三站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人力资源管理、劳动与社会保障、财务管理、会计学、市场营销、物流管理、物流工程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东木镇人民政府下属三站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城镇规划、城乡规划、土木工程、工程造价、会计、会计电算化、会计与审计、会计学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129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双安镇人民政府下属三站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1807110179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新闻采编与制作、广播电视编导、多媒体设计与制作、数字媒体艺术、动画、动物医学、动物药学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瓦庙镇人民政府下属三站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法律服务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司法警务、法律文秘、法律事务、法学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洞河镇人民政府下属三站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汉语言文学、文化产业管理、作曲与作曲技术理论、电子商务、农村区域发展、农林经济管理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城关镇人民政府下属三站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土木工程、工程造价</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岚皋县千层河国家湿地公园管理所</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森林保护</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森林保护、野生动物与自然保护区管理、森林工程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农技推广</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林学、茶学、农学、植物保护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岚皋县畜牧兽医中心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检验检疫</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动植物检疫、动物医学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岚皋县经济责任审计中心</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财务管理、经济学、会计学、财政学、审计学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审计管理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工程管理、工程造价、土木工程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岚皋县垃圾污水处理协调办公室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城市管理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建筑学、城乡规划、风景园林、工程管理、工程造价、环境工程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岚皋县国土局地质灾害防治办公室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1807110189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工程管理、地质工程、采矿工程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岚皋县国土局移民（脱贫）搬迁办公室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项目管理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工程管理、地质工程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岚皋县交通局农业公路管理局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交通运输、交通工程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岚皋县交通局地方海事处</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海事管理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法学、海事管理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岚皋县水土保持工作站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水土保护</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水土保持与荒漠化防治、水利水电工程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岗位条件艰苦，经常野外作业，适宜男性。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岚皋县电视台</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新闻学、广播电视学、传播学、广告学、广播电视编导、数字媒体技术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岚皋县城乡居民社会养老保险经办中心</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汉语言文学、汉语言、汉语国际教育、秘书学、应用语言学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汉语言文学、汉语言、汉语国际教育、秘书学、应用语言学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岚皋县就业创业服务局</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劳动保障1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劳动与社会保障、行政管理、公共事业管理、人力资源管理、社会工作、劳动关系、保险学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劳动保障2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劳动与社会保障、行政管理、公共事业管理、人力资源管理、社会工作、劳动关系、保险学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1807110199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电子信息科学与技术、计算机科学与技术、网络工程、信息管理与信息系统</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电子信息科学与技术、计算机科学与技术、网络工程、信息管理与信息系统</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岚皋县劳动保障监察大队</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监察执法1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监察执法2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146</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岚皋县文化图书馆</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文艺宣传1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戏剧学、戏剧影视文学、表演、音乐表演、舞蹈表演、图书馆学、信息资源管理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文艺宣传2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录音艺术、作曲与作曲技术理论、音乐学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岚皋县妇幼保健计划生育服务中心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148</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岚皋县纪检监察信息中心</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财务管理、会计学、金融学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149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岚皋县国库集中支付局</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财务管理、经济学、会计学、金融学、财政学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1807110209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财务管理、经济学、会计学、金融学、财政学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150</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岚皋县财政信息中心</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计算机科学与技术、软件工程、网络工程、信息安全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计算机科学与技术、软件工程、网络工程、信息安全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151</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岚皋县官元镇下属三站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岚皋县大道河镇下属三站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岚皋县堰门镇下属三站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岚皋县民主镇下属三站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1807110219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岚皋县石门镇下属三站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156</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岚皋县四季镇下属三站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电子商务、智能科学与技术、电子信息科学与技术、网络工程、软件工程、信息管理与信息系统、电子商务及法律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电子商务、智能科学与技术、电子信息科学与技术、网络工程、软件工程、信息管理与信息系统、电子商务及法律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157</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岚皋县南宫山镇下属三站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汉语言文学、汉语言、汉语国际教育、秘书学、应用语言学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汉语言文学、汉语言、汉语国际教育、秘书学、应用语言学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财务管理、经济学、会计学、金融学、财政学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财务管理、经济学、会计学、金融学、财政学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158</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岚皋县蔺河镇下属三站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电子商务、智能科学与技术、电子信息科学与技术、网络工程、软件工程、信息管理与信息系统、电子商务及法律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1807110229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电子商务、智能科学与技术、电子信息科学与技术、网络工程、软件工程、信息管理与信息系统、电子商务及法律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159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岚皋县孟石岭镇下属三站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财务管理、经济学、会计学、金融学、财政学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财务管理、经济学、会计学、金融学、财政学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劳动保障</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劳动与社会保障、行政管理、公共事业管理、人力资源管理、社会工作、劳动关系、保险学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160</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岚皋县佐龙镇下属三站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汉语言文学、汉语言、汉语国际教育、秘书学、应用语言学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汉语言文学、汉语言、汉语国际教育、秘书学、应用语言学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土木工程、工程管理、工程造价、土地资源管理、测绘工程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土木工程、工程管理、工程造价、土地资源管理、测绘工程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公共艺术、环境设计、艺术设计学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161</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岚皋县滔河镇下属三站</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新闻学、广播电视学、传播学、广告学、广播电视编导、数字媒体技术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1807110239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新闻学、广播电视学、传播学、广告学、广播电视编导、数字媒体技术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农技推广1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林学、农学、森林保护、动植物检疫</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农技推广2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林学、农学、森林保护、动植物检疫</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城乡居民养老保险经办中心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事业单位登记管理局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县扶贫开发局信息监测中心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统计学、经济学、经济统计学、国际经济与贸易</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安全生产监督管理局下属安全生产监督执法大队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安全工程、应用化学、采矿工程、地质工程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安全工程、应用化学、采矿工程、地质工程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水利局移民开发办公室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1807110249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水文与水资源、水利工程、水土保持、水利水电工程、农业水利工程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县文管所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文物管理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文物与博物馆学历史学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县文化馆</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群众艺术</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音乐表演</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169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文化专干1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1.女性2.30周岁以下3.安康市生源或户籍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文化专干2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旅游管理2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测绘工程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电视台</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播音主持</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播音与主持艺术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农村公路管理局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道路养护</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交通运输局项目建设管理站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1807110259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洛贵公路大贵超限检测站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路政管理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公路运输与管理交通管理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国土资源局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国土执法</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资源环境科学、地理科学、城乡规划、建筑学、测绘类、地质类、法学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汉语言文学、汉语言、新闻传播学类、秘书学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行政管理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工业集中区管委会</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应用化学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环境监测与治理技术、粉体材料科学与工程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176</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青少年校外活动中心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绘画艺术</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体能训练1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1.男性2.30周岁以下3.安康市生源或户籍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体能训练2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177</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洛河镇政府</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1807110269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交通工程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污水处理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应用化学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工商管理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工商管理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178</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三阳镇政府</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动物检疫</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畜牧兽医、动物医学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电子信息工程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建筑学、土木工程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179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平利县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正阳镇政府</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环境设计</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镇坪县农业科学研究所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1807110279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农业科研</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农学、作物生产技术、园艺、农业资源利用、植物保护、种子生产与经营、种子科学与工程、设施农业技术、设施农业科学与工程、中药、中药学、农林经济管理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1.大专限镇坪县生源或户籍2.本科及以上限安康市生源或户籍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镇坪县木材检查站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林业执法</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森林保护、林学、森林工程、植物保护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1.大专限镇坪县生源或户籍2.本科及以上限安康市生源或户籍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镇坪县林业科技服务中心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林业管理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园林</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镇坪县木材检查站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办公综合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镇坪县水土保持站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水土保持</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水利水电工程、农业水利工程、土木工程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1.安康市生源或户籍2.长期野外作业，适宜男性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防汛监测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计算机科学与技术、软件工程、网络工程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镇坪县公路工程质量监督站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道路桥梁与渡河工程、土木工程、工程管理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镇坪县检验检测中心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食品检测</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食品质量与安全、化学工程与工艺</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镇坪县市场监管综合执法大队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市场执法</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制药工程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188</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镇坪县有线电视台</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办公综合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应用语言学、汉语言文学、汉语言、旅游管理、秘书学、旅游管理与服务教育、政治学与行政学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1807110289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播音主持</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新闻学、广播电视学、网络与新媒体、播音与主持艺术、传播学、编辑出版学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镇坪县城乡居民养老保险经办中心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1.大专限镇坪县生源或户籍2.本科及以上限安康市生源或户籍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190</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镇坪县城关镇卫生院</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会计、会计学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1.大专限镇坪县生源或户籍2.本科及以上限安康市生源或户籍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文秘综合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镇坪县曾家镇公用事业服务站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特色设计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艺术设计学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镇坪县牛头店镇下属三站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镇坪县城关镇农业站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镇坪县上竹镇下属三站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镇坪县曙坪镇下属三站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镇坪县华坪镇下属三站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1807110299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镇坪县华坪镇公用事业服务站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公共事业管理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199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甘溪镇公用站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蜀河镇社保站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铜钱关镇公用站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中国语言文学类、新闻传播学类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仙河镇社保站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中国语言文学类、新闻传播学类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红军镇社保站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中国语言文学类、新闻传播学类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关口镇社保站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设计学类、戏剧与影视学类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双河镇社保站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设计学类、戏剧与影视学类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麻坪镇公用站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桐木镇社保站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1807110309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关口镇公用站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209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双河镇公用站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红军纪念馆</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仁河口镇公用站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小河镇公用站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管理科学与工程类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神河镇农业站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工商管理类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赵湾镇社保站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人力资源管理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石门镇农业站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环保专干</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环境科学与工程类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棕溪镇公用站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环保专干</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环境科学与工程类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桐木镇农业站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1807110319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农技推广</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植物生产类、林学类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段家河镇农业站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水保员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水利类、自动化类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219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铜钱关镇公用站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计算机类、电子信息类、仪器类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蜀河镇农业站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公用设施建设</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建筑类、土木类、机械类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白河县农村党员干部现代远程教育管理办公室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文字编辑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白河县党员电化教育中心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新闻编辑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新闻传播学类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白河县信访接待中心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信访综合管理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法学、政治学与行政学、汉语言文学、汉语言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1.30周岁以下2.安康市生源或户籍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白河县住建局环卫办</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新闻宣传</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新闻学、广播电视学、传播学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白河县住建局村镇办</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村镇管理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土木工程、给排水科学与工程、城乡规划</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白河县地震局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建筑管理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土木工程、建筑设计技术、工程造价</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白河县住建局质安站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1807110329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城建质检</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土木工程、城乡规划、测绘工程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白河县农林科技局科技服务中心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农学业务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农学、植物科学与技术、植物保护</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229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白河县农林科技局农业综合执法大队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农业执法</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应用化学、生物科学、食品质量与安全</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白河县水利局防汛办</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水利业务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水利水电工程、农业水利工程、水土保持与荒漠化防治、水务工程、水质科学与技术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白河县水利局水保站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水利业务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计算机科学与技术、水文与水资源工程、水利水电工程、法学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白河县广播电视台</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新闻编辑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汉语言文学、新闻学、广播电视学、艺术设计</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白河县劳动保障监察局</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文秘</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新闻学、汉语言、汉语言文学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金融学、会计学、财务管理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白河县交通建设工程质量监督站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交通质监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土木工程、道路桥梁与渡河工程、交通工程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白河县地方海事处</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金融学、会计学、财务管理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白河县运管所</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1807110339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运输管理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白河县医院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财务管理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会计学、财务管理、审计学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239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白河县土地整理中心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工程造价、建筑工程管理、土木工程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白河县不动产登记中心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法学、工程测量技术、测绘工程、土木工程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白河县地质灾害防治办公室</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土管管理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地质工程、勘查技术与工程、工程地质勘查</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白河县市场监管局综合执法大队</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市场监管</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法学、知识产权、工商管理</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白河县电子商务工作领导小组办公室</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电商管理1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计算机科学与技术、网络工程、物联网工程</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电商管理2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物流管理、物流工程、电子商务</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电商管理3</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公共事业管理、信息资源管理、社会工作</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城关镇事业站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中厂镇事业站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1807110349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构扒镇事业站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卡子镇事业站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248</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茅坪镇事业站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249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宋家镇事业站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250</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双丰镇事业站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西营镇事业站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仓上镇事业站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1807110359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253</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冷水镇事业站</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1807110360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1807110361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公共管理2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综合管理类（A类）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汉滨区恒口高级中学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汉滨区洪山镇洪山九年制学校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汉滨区流水中学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汉滨区茨沟镇东镇九年制学校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259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数学与应用数学信息与计算科学数理基础科学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汉滨区恒口高级中学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数学与应用数学信息与计算科学数理基础科学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汉滨区恒口镇草庵九年制学校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数学与应用数学信息与计算科学数理基础科学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汉滨区恒口镇梅子铺九年制学校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1807410009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数学与应用数学信息与计算科学数理基础科学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汉滨区沈坝镇沈坝九年制学校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数学与应用数学信息与计算科学数理基础科学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汉滨区双龙镇双龙初级中学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数学与应用数学信息与计算科学数理基础科学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汉滨区关家镇小关初级中学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汉滨区流水镇新坝九年制学校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汉滨区流水中学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汉滨区双龙镇双龙初级中学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269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汉滨区谭坝镇谭坝九年制学校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汉滨区瀛湖镇玉岚九年制学校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汉滨区大河镇双溪九年制学校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汉滨区恒口镇梅子铺九年制学校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1807410019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汉滨区谭坝镇松坝九年制学校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汉滨区紫荆镇紫荆九年制学校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初中生物教师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生物科学生物技术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1.具有初中及以上生物教师资格证；2.30周岁以下；3.安康市生源或户籍；4.硕士研究生及以上学历不限专业、不限户籍。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汉滨区牛蹄镇牛蹄九年制学校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初中生物教师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生物科学生物技术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1.具有初中及以上生物教师资格证；2.30周岁以下；3.安康市生源或户籍；4.硕士研究生及以上学历不限专业、不限户籍。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汉滨区中原镇中原初级中学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初中政治教师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思想政治教育政治学与行政学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1.具有初中及以上政治教师资格证；2.30周岁以下；3.安康市生源或户籍；4.硕士研究生及以上学历不限专业、不限户籍。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汉滨区洪山镇石转九年制学校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初中政治教师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思想政治教育政治学与行政学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1.具有初中及以上政治教师资格证；2.30周岁以下；3.安康市生源或户籍；4.硕士研究生及以上学历不限专业、不限户籍。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279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汉滨区大竹园镇大竹园九年制学校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初中历史教师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历史学世界史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1.具有初中及以上历史教师资格证；2.30周岁以下；3.安康市生源或户籍；4.硕士研究生及以上学历不限专业、不限户籍。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汉滨区流水中学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初中历史教师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历史学世界史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1.具有初中及以上历史教师资格证；2.30周岁以下；3.安康市生源或户籍；4.硕士研究生及以上学历不限专业、不限户籍。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汉滨区坝河镇坝河九年制学校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音乐学音乐表演艺术教育舞蹈表演舞蹈学舞蹈编导作曲与作曲技术理论</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1.具有初中及以上音乐教师资格证；2.30周岁以下；3.安康市生源或户籍；4.硕士研究生及以上学历不限专业、不限户籍。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汉滨区晏坝镇晏坝初级中学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1807410029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音乐学音乐表演艺术教育舞蹈表演舞蹈学舞蹈编导作曲与作曲技术理论</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1.具有初中及以上音乐教师资格证；2.30周岁以下；3.安康市生源或户籍；4.硕士研究生及以上学历不限专业、不限户籍。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汉滨区坝河镇蒋河小学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汉滨区大竹园镇茶栈小学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汉滨区恒口镇梅子铺九年制学校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汉滨区牛蹄镇牛蹄九年制学校吉安教学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汉滨区谭坝镇谭坝九年制学校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289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汉滨区中原镇中原中心小学双湾教学点</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汉滨区紫荆镇紫荆九年制学校一军教学点</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汉滨区叶坪镇桥亭小学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汉滨区关家镇小关初级中学黄堡教学点</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1807410039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汉滨区恒口镇袁庄小学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汉滨区恒口镇铁路小学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汉滨区双龙镇双龙小学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汉滨区晏坝镇田坝九年制学校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汉滨区瀛湖镇玉岚九年制学校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299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汉滨区中原镇马坪小学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汉滨区紫荆镇规划小学高峰教学点</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1.具有小学及以上数学、物理、化学、生物、信息技术教师资格证；2.30周岁以下；3.大专限汉滨区生源或户籍，本科限安康市生源或户籍；4.硕士研究生及以上学历不限专业、不限户籍。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汉滨区大河镇蒿溪小学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汉滨区恒口镇梅子铺九年制学校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1807410049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汉滨区洪山镇石转九年制学校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汉滨区流水镇流水小学新堰教学点</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汉滨区流水镇新坝九年制学校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汉滨区牛蹄镇牛蹄九年制学校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汉滨区沈坝镇元潭小学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汉滨区瀛湖镇南溪九年制学校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309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汉滨区茨沟镇景家小学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汉滨区大河镇兴红小学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汉滨区恒口镇逸夫小学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汉滨区沈坝镇元潭小学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1807410059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1.具有小学及以上美术教师资格证；2.30周岁以下；3.大专限汉滨区生源或户籍，本科限安康市生源或户籍；4.硕士研究生及以上学历不限专业、不限户籍。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汉阴县铁佛初级中学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初中化学教师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1.具有初中及以上化学教师资格证；2.本科限陕西省生源或户籍；3.硕士研究生及以上学历不限专业、不限户籍。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初中化学教师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1.具有初中及以上化学教师资格证；2.本科限陕西省生源或户籍；3.硕士研究生及以上学历不限专业、不限户籍。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319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汉阴县铁佛初级中学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初中生物教师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生物科学类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1.具有初中及以上生物教师资格证；2.本科限陕西省生源或户籍；3.硕士研究生及以上学历不限专业、不限户籍。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初中生物教师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生物科学类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1.具有初中及以上生物教师资格证；2.本科限陕西省生源或户籍；3.硕士研究生及以上学历不限专业、不限户籍。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初中地理教师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地理科学类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1.具有初中及以上地理教师资格证；2.本科限安康市生源或户籍；3.硕士研究生及以上学历不限专业、不限户籍。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1807410069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初中地理教师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地理科学类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1.具有初中及以上地理教师资格证；2.本科限安康市生源或户籍；3.硕士研究生及以上学历不限专业、不限户籍。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音乐与舞蹈学类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1.具有初中及以上音乐教师资格证；2.本科限安康市生源或户籍；3.硕士研究生及以上学历不限专业、不限户籍。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1.具有初中及以上美术教师资格证；2.本科限安康市生源或户籍；3.硕士研究生及以上学历不限专业、不限户籍。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汉阴县铁佛初级中学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1.具有初中及以上体育教师资格证；2.本科限安康市生源或户籍；3.硕士研究生及以上学历不限专业、不限户籍。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1.具有初中及以上体育教师资格证；2.本科限安康市生源或户籍；3.硕士研究生及以上学历不限专业、不限户籍。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1.具有初中及以上体育教师资格证；2.本科限安康市生源或户籍；3.硕士研究生及以上学历不限专业、不限户籍。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初中心理教师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心理学类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1.具有初中及以上教师资格证；2.本科限陕西省生源或户籍；3.硕士研究生及以上学历不限户籍。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329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初中心理教师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心理学类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1.具有初中及以上教师资格证；2.本科限陕西省生源或户籍；3.硕士研究生及以上学历不限户籍。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不限专业</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1.具有小学及以上音乐、舞蹈、艺术学教师资格证；2.大专限汉阴县生源或户籍，本科限安康市生源或户籍；3.硕士研究生及以上学历不限户籍。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不限专业</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1.具有小学及以上音乐、舞蹈、艺术学教师资格证；2.大专限汉阴县生源或户籍，本科限安康市生源或户籍；3.硕士研究生及以上学历不限户籍。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1807410079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不限专业</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1.具有小学及以上体育教师资格证；2.大专限汉阴县生源或户籍，本科限安康市生源或户籍；3.硕士研究生及以上学历不限户籍。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不限专业</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1.具有小学及以上体育教师资格证；2.大专限汉阴县生源或户籍，本科限安康市生源或户籍；3.硕士研究生及以上学历不限户籍。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不限专业</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1.具有小学及以上美术教师资格证；2.大专限汉阴县生源或户籍，本科限安康市生源或户籍；3.硕士研究生及以上学历不限户籍。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不限专业</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1.具有小学及以上美术教师资格证；2.大专限汉阴县生源或户籍，本科限安康市生源或户籍；3.硕士研究生及以上学历不限户籍。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汉阴县漩涡镇中心小学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小学心理教师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心理咨询心理学类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1.具有小学及以上教师资格证；2.大专限安康市生源或户籍，本科限陕西省生源或户籍；3.硕士研究生及以上学历不限户籍。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汉阴县汉阳镇中心小学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小学心理教师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心理咨询心理学类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1.具有小学及以上教师资格证；2.大专限安康市生源或户籍，本科限陕西省生源或户籍；3.硕士研究生及以上学历不限户籍。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白河高级中学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英语商务英语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1.具有高中英语教师资格证。2.限陕西省生源、户籍或陕西区域普通高校毕业生。3.硕士研究生及以上学历不限专业。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339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白河高级中学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1.具有高中数学教师资格证2.限陕西省生源、户籍或陕西区域普通高校毕业生。3.硕士研究生及以上学历不限专业。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白河高级中学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1.具有高中物理教师资格证。2.限陕西省生源、户籍或陕西区域普通高校毕业生。3.硕士研究生及以上学历不限专业。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白河高级中学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体育教育运动训练</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1.具有高中体育教师资格证。2.限陕西省生源、户籍或陕西区域普通高校毕业生。</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白河高级中学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1807410089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高中舞蹈教师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舞蹈表演舞蹈学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1.具有高中音乐或舞蹈教师资格证。2.限陕西省生源、户籍或陕西区域普通高校毕业生。3.硕士研究生及以上学历不限专业。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白河县职教中心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职中计算机教师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网络工程计算机科学与技术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1.具有职中或高中教师资格证。2.限陕西省生源、户籍或陕西区域普通高校毕业生。3.硕士研究生及以上学历不限专业。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白河县职教中心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职中机械加工教师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机械工艺技术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1.具有职中或高中教师资格证。2.限陕西省生源、户籍或陕西区域普通高校毕业生。3.硕士研究生及以上学历不限专业。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白河县特殊教育学校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特殊学校教师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特殊教育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白河县城关镇中心幼儿园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幼儿园教师1</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白河县城关镇中心幼儿园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艺术教育音乐教育美术教育体育教育美术学类体育学类音乐与舞蹈学类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1.具有小学及以上音乐、舞蹈、艺术、美术、体育教师资格证。2.限陕西省生源、户籍或陕西区域普通高校毕业生。3.硕士研究生及以上学历不限专业。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349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白河县教育体育局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白河县幼儿园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幼儿园教师2</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艺术教育音乐教育美术教育体育教育美术学类体育学类音乐与舞蹈学类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1.具有小学及以上音乐、舞蹈、艺术、美术、体育教师资格证。2.限陕西省生源、户籍或陕西区域普通高校毕业生。3.硕士研究生及以上学历不限专业。</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岚皋县岚皋中学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1.具有高中语文教师资格证；2.30周岁以下；3.安康市生源或户籍;4.硕士研究生及以上学历不限户籍。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岚皋县岚皋中学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高中生物教师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生物科学生物技术生物信息学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1.具有高中生物教师资格证；2.30周岁以下；3.安康市生源或户籍;4.硕士研究生及以上学历不限户籍。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岚皋县岚皋中学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1807410099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英语商务英语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1.具有高中英语教师资格证；2.30周岁以下；3.安康市生源或户籍;4.硕士研究生及以上学历不限户籍。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岚皋县岚皋中学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高中信息教师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计算机科学与技术软件工程数字媒体技术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1.具有高中信息技术、计算机教师资格证；2.30周岁以下；3.安康市生源或户籍;4.硕士研究生及以上学历不限户籍。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岚皋县岚皋中学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体育教育运动训练社会体育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1.具有高中体育教师资格证；2.30周岁以下；3.安康市生源或户籍;4.硕士研究生及以上学历不限户籍。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官元镇中心幼儿园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1.具有幼儿园及以上教师资格证；2.大专限岚皋县生源或户籍，本科限安康市生源或户籍；3.具有幼儿园教师资格证的专业不限。</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石门镇横溪幼儿园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1.具有幼儿园及以上教师资格证；2.大专限岚皋县生源或户籍，本科限安康市生源或户籍；3.具有幼儿园教师资格证的专业不限。</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佐龙镇晓道幼儿园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1.具有幼儿园及以上教师资格证；2.大专限岚皋县生源或户籍，本科限安康市生源或户籍；3.具有幼儿园教师资格证的专业不限。</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民主镇中心幼儿园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1.具有幼儿园及以上教师资格证；2.大专限岚皋县生源或户籍，本科限安康市生源或户籍；3.具有幼儿园教师资格证的专业不限。</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359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滔河镇中心幼儿园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1.具有幼儿园及以上教师资格证；2.大专限岚皋县生源或户籍，本科限安康市生源或户籍；3.具有幼儿园教师资格证的专业不限。</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堰门镇中心幼儿园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1.具有幼儿园及以上教师资格证；2.大专限岚皋县生源或户籍，本科限安康市生源或户籍；3.具有幼儿园教师资格证的专业不限。</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民主镇铁炉幼儿园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1.具有幼儿园及以上教师资格证；2.大专限岚皋县生源或户籍，本科限安康市生源或户籍；3.具有幼儿园教师资格证的专业不限。</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宁陕县蒲河九年制学校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1807410109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中国语言文学类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宁陕县太山庙中学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宁陕县江口中学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宁陕县江口中学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迎丰九年制学校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熨斗初级中学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喜河九年制学校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英语商务英语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369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喜河九年制学校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迎丰九年制学校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熨斗初级中学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1.具有初中及以上数学教师资格证；2.30周岁以下；3.安康市生源或户籍；4.硕士研究生及以上学历不限专业、不限户籍。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熨斗镇小学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1807410119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1.具有小学及以上体育教师资格证；2.30周岁以下；3.大专限石泉县生源或户籍，本科限安康市生源或户籍；4.硕士研究生及以上学历不限户籍。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迎丰九年制学校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1.具有小学及以上音乐、舞蹈、艺术学教师资格证；2.30周岁以下；3.大专限石泉县生源或户籍，本科限安康市生源或户籍；4.硕士研究生及以上学历不限户籍。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熨斗镇小学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小学信息技术教师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1.具有小学及以上信息技术教师资格证；2.30周岁以下；3.大专限石泉县生源或户籍，本科限安康市生源或户籍；4.硕士研究生及以上学历不限户籍。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喜河九年制学校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小学信息技术教师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1.具有小学及以上信息技术教师资格证；2.30周岁以下；3.大专限石泉县生源或户籍，本科限安康市生源或户籍；4.硕士研究生及以上学历不限户籍。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熨斗镇小学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1.具有小学及以上语文教师资格证；2.30周岁以下；3.大专限石泉县生源或户籍，本科限安康市生源或户籍；4.硕士研究生及以上学历不限户籍。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石泉县教体局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喜河镇长阳小学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1.具有小学及以上数学、物理、化学、生物教师资格证；2.30周岁以下；3.大专限石泉县生源或户籍，本科限安康市生源或户籍；4.硕士研究生及以上学历不限户籍。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旬阳县职业中等专业学校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职中教师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汽车维修工程教育汽车服务工程车辆工程机械设计制造及其自动化</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1.具有职中或高中教师资格证；2.30周岁以下；3.安康市生源或户籍。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379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旬阳县阳光学校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音乐表演音乐学舞蹈表演舞蹈学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1.具有初中及以上音乐教师资格证；2.30周岁以下；3.安康市生源或户籍。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旬阳县阳光学校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美术学绘画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1.具有初中及以上美术教师资格证；2.30周岁以下；3.安康市生源或户籍。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镇坪县钟宝初级中学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镇坪县牛头店九年制学校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1807410129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镇坪县钟宝初级中学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镇坪县钟宝初级中学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初中地理教师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地理科学类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1.具有初中及以上地理教师资格证；2.陕西省生源或户籍。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镇坪县牛头店九年制学校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初中地理教师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地理科学类</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1.具有初中及以上地理教师资格证；2.陕西省生源或户籍。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镇坪县上竹镇小学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1.具有小学及以上音乐、舞蹈、艺术学教师资格证；2.大专限镇坪县生源或户籍，其他学历限陕西省生源或户籍。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1.具有小学及以上音乐、舞蹈、艺术学教师资格证；2.大专限镇坪县生源或户籍，其他学历限陕西省生源或户籍。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389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镇坪县小曙河小学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1.具有小学及以上音乐、舞蹈、艺术学教师资格证；2.大专限镇坪县生源或户籍，其他学历限陕西省生源或户籍。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镇坪县白家小学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1.具有小学及以上音乐、舞蹈、艺术学教师资格证；2.大专限镇坪县生源或户籍，其他学历限陕西省生源或户籍。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镇坪县钟宝镇幼儿园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学前教育艺术教育音乐与舞蹈学类艺术设计类表演艺术音乐教育美术教育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1.具有幼儿园教师资格证；或小学及以上音乐、舞蹈、美术、艺术学教师资格证；2.大专限镇坪县生源或户籍，其他学历限陕西省生源或户籍。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1807410139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学前教育艺术教育音乐与舞蹈学类艺术设计类表演艺术音乐教育美术教育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1.具有幼儿园教师资格证；或小学及以上音乐、舞蹈、美术、艺术学教师资格证；2.大专限镇坪县生源或户籍，其他学历限陕西省生源或户籍。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镇坪县幼儿园</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幼儿园教师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学前教育艺术教育音乐与舞蹈学类艺术设计类表演艺术音乐教育美术教育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1.具有幼儿园教师资格证；或小学及以上音乐、舞蹈、美术、艺术学教师资格证；2.大专限镇坪县生源或户籍，其他学历限陕西省生源或户籍。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镇坪县华坪镇小学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镇坪县洪石小学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镇坪县上竹镇小学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镇坪县华坪镇小学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镇坪县洪石小学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399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镇坪县华坪镇小学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镇坪县钟宝镇小学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1807410149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镇坪县上竹镇小学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镇坪县钟宝镇小学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小学科学教师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1.具有小学及以上科学、社会、物理、化学、生物、地理教师资格证；2.大专限镇坪县生源或户籍，本科限安康市生源或户籍。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小学科学教师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1.具有小学及以上科学、社会、物理、化学、生物、地理教师资格证；2.大专限镇坪县生源或户籍，本科限安康市生源或户籍。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镇坪县上竹镇小学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小学科学教师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1.具有小学及以上科学、社会、物理、化学、生物、地理教师资格证；2.大专限镇坪县生源或户籍，本科限安康市生源或户籍。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镇坪县洪石小学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小学信息技术教师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1.具有小学及以上信息技术教师资格证；2.大专限安康市生源或户籍，其他学历限陕西省生源或户籍。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镇坪县白家小学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小学信息技术教师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1.具有小学及以上信息技术教师资格证；2.大专限安康市生源或户籍，其他学历限陕西省生源或户籍。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409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镇坪县曾家镇小学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小学信息技术教师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1.具有小学及以上信息技术教师资格证；2.大专限安康市生源或户籍，其他学历限陕西省生源或户籍。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1.具有高中及以上数学教师资格证；2.30周岁以下；3.陕西省生源或户籍；4.硕士研究生及以上学历不限专业、不限户籍。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1.具有高中及以上物理教师资格证；2.30周岁以下；3.陕西省生源或户籍；4.硕士研究生及以上学历不限专业、不限户籍。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1807410159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高中地理教师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地理科学自然地理与资源环境地理信息科学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1.具有高中及以上地理教师资格证；2.30周岁以下；3.陕西省生源或户籍；4.硕士研究生及以上学历不限专业、不限户籍。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英语商务英语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1.具有高中及以上英语教师资格证；2.30周岁以下；3.陕西省生源或户籍；4.硕士研究生及以上学历不限专业、不限户籍。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3</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1.具有高中及以上语文教师资格证；2.30周岁以下；3.陕西省生源或户籍；4.硕士研究生及以上学历不限专业、不限户籍。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东木镇九年制学校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初中历史教师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历史学世界史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1.具有初中及以上历史教师资格证；2.30周岁以下；3.陕西省生源或户籍；4.硕士研究生及以上学历不限专业、不限户籍。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高滩镇初级中学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初中历史教师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历史学世界史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1.具有初中及以上历史教师资格证；2.30周岁以下；3.陕西省生源或户籍；4.硕士研究生及以上学历不限专业、不限户籍。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汉王镇初级中学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瓦庙镇九年制学校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419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双桥镇九年制学校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1.具有初中及以上数学教师资格证；2.30周岁以下；3.陕西省生源或户籍；4.硕士研究生及以上学历不限专业、不限户籍。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瓦庙镇九年制学校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初中物理教师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物理学应用物理学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1.具有初中及以上物理教师资格证；2.30周岁以下；3.陕西省生源或户籍；4.硕士研究生及以上学历不限专业、不限户籍。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界岭镇初级中学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初中化学教师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化学应用化学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1.具有初中及以上化学教师资格证；2.30周岁以下；3.陕西省生源或户籍；4.硕士研究生及以上学历不限专业、不限户籍。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高滩镇初级中学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1807410169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汉王镇初级中学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汉语言文学汉语言应用语言学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1.具有初中及以上语文教师资格证；2.30周岁以下；3.陕西省生源或户籍；4.硕士研究生及以上学历不限专业、不限户籍。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高滩镇初级中学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英语商务英语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红椿镇初级中学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英语商务英语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汉王镇初级中学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英语商务英语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1.具有初中及以上英语教师资格证；2.30周岁以下；3.陕西省生源或户籍；4.硕士研究生及以上学历不限专业、不限户籍。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界岭镇初级中学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体育教育运动训练武术与民族传统体育运动人体科学运动康复</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1.具有初中及以上体育教师资格证；2.30周岁以下；3.陕西省生源或户籍；4.硕士研究生及以上学历不限专业、不限户籍。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焕古镇九年制学校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体育教育运动训练武术与民族传统体育运动人体科学运动康复</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1.具有初中及以上体育教师资格证；2.30周岁以下；3.陕西省生源或户籍；4.硕士研究生及以上学历不限专业、不限户籍。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429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瓦庙镇九年制学校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初中体育教师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体育教育运动训练武术与民族传统体育运动人体科学运动康复</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1.具有初中及以上体育教师资格证；2.30周岁以下；3.陕西省生源或户籍；4.硕士研究生及以上学历不限专业、不限户籍。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汉王镇中心小学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麻柳镇书院小学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高滩镇绕溪九年制学校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1807410179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界岭镇中心小学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434</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红椿镇尚坝小学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435</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双桥镇九年制学校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焕古镇九年制学校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东木镇九年制学校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1.具有小学及以上数学、物理、化学、生物教师资格证；2.30周岁以下；3.安康市生源或户籍。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红椿镇尚坝小学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439</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麻柳镇九年制学校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440</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麻柳镇书院小学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441</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毛坝镇新联小学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1.具有小学及以上美术、艺术学教师资格证；2.30周岁以下；3.安康市生源或户籍。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442</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毛坝镇联合小学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1807410189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1.具有小学及以上美术、艺术学教师资格证；2.30周岁以下；3.安康市生源或户籍。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紫阳县教体局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高滩镇大坝小学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1.具有小学及以上美术、艺术学教师资格证；2.30周岁以下；3.安康市生源或户籍。</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安康市教育局</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安康市第一小学（高新分校）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小学数学教师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6</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数学与应用数学信息与计算科学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1.具有小学及以上数学教师资格证；2.30周岁以下。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小学英语教师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英语</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1.具有小学及以上英语教师资格证；2.30周岁以下。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1.具有小学及以上体育教师资格证；2.30周岁以下;3.男性。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小学音乐教师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音乐学音乐表演舞蹈学舞蹈表演</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1.具有小学及以上音乐、舞蹈、艺术学教师资格证；2.30周岁以下；3.女性。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小学美术教师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美术学、绘画、艺术设计学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1.具有小学及以上美术教师资格证；2.30周岁以下。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小学信息技术教师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1.具有小学及以上信息技术教师资格证；2.30周岁以下。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小学科学教师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专业不限</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1.具有小学及以上科学、社会、物理、化学、生物、地理教师资格证；2.30周岁以下。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445</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安康市阳光学校</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1807410199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信息技术教师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计算机科学与技术教育技术学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1.具有小学及以上信息技术教师资格证；2.30周岁以下。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1807410200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语文教师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汉语言文学汉语言</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1.具有小学及以上语文教师资格证；2.30周岁以下。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1807410201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体育教育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学士学位及以上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1.具有小学及以上体育教师资格证；2.30周岁以下。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1807410202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特殊教育教师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特殊教育</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具有小学及以上教师资格证。</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中小学教师类（D类）</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446</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安康市公安局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安康市公安局汉滨分局警务服务中心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其他/全额拨款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1807540001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管理</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护理、护理学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女性</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医疗卫生类（E类）---护理岗位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447</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安康市教育局</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安康市第二中学</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校医</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1.具有执业医师资格证；2.30周岁以下。</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448</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汉滨区第二医院</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449</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安康市卫计局</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安康市妇幼保健院</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妇产科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儿科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影像</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麻醉</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450</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安康市卫计局</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安康市人民医院</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普外科医师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中级及以上职称</w:t>
            </w:r>
          </w:p>
        </w:tc>
        <w:tc>
          <w:tcPr>
            <w:tcW w:w="92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医疗卫生类（E类）---西医临床岗位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胸外科医师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中级及以上职称</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1807520009</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心内科介入医师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中级及以上职称，具备介入资质。</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1807520010</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眼科医师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中级及以上职称</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1807520011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耳鼻喉科医师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1807520012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烧伤整形科医师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1807520013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儿科医师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1807520014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妇产科医师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1807520015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超声科医师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临床医学、医学影像学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1807550001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检验科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医学检验技术</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具有检验技师或检验医师资格证</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1807550002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影像诊断医师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医学影像学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本科及以上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学士及以上</w:t>
            </w: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451</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汉滨区中医医院</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其它/差额拨款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1807550003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影像检验</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医学影像学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医疗卫生类（E类）---医学技术岗位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1807510001</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内科医师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1.内科学中级以上职称2.40周岁以下</w:t>
            </w:r>
          </w:p>
        </w:tc>
        <w:tc>
          <w:tcPr>
            <w:tcW w:w="92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1807510002</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妇产科医师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1.妇产科学中级以上职称2.40周岁以下</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1807510003</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儿科医师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1.儿科学中级以上职称2.40周岁以下</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452</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岚皋县医院</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1807510004</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助产师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助产、护理学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具有护师资格证</w:t>
            </w:r>
          </w:p>
        </w:tc>
        <w:tc>
          <w:tcPr>
            <w:tcW w:w="92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1807510005</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10</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453</w:t>
            </w: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岚皋县妇幼保健计划生育服务中心</w:t>
            </w: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公益一类/全额拨款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1807510006</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医学影像</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具有执业助理医师资格证</w:t>
            </w: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454</w:t>
            </w:r>
          </w:p>
        </w:tc>
        <w:tc>
          <w:tcPr>
            <w:tcW w:w="34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w:t>
            </w:r>
          </w:p>
        </w:tc>
        <w:tc>
          <w:tcPr>
            <w:tcW w:w="69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岚皋县中医医院</w:t>
            </w:r>
          </w:p>
        </w:tc>
        <w:tc>
          <w:tcPr>
            <w:tcW w:w="334"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公益二类/差额拨款</w:t>
            </w: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1807510007</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医师</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5</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临床医学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具有执业助理医师资格证</w:t>
            </w:r>
          </w:p>
        </w:tc>
        <w:tc>
          <w:tcPr>
            <w:tcW w:w="920" w:type="dxa"/>
            <w:vMerge w:val="restart"/>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医疗卫生类（E类）---中医临床岗位</w:t>
            </w: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1807510008</w:t>
            </w: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口腔科</w:t>
            </w: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专技</w:t>
            </w: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2</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口腔医学</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普通全日制</w:t>
            </w: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大专及以上</w:t>
            </w: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具有执业助理医师资格证</w:t>
            </w:r>
          </w:p>
        </w:tc>
        <w:tc>
          <w:tcPr>
            <w:tcW w:w="920" w:type="dxa"/>
            <w:vMerge w:val="continue"/>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jc w:val="center"/>
        </w:trPr>
        <w:tc>
          <w:tcPr>
            <w:tcW w:w="39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44"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690"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4"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62"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30"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02"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4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keepNext w:val="0"/>
              <w:keepLines w:val="0"/>
              <w:widowControl/>
              <w:suppressLineNumbers w:val="0"/>
              <w:ind w:left="0" w:firstLine="0"/>
              <w:jc w:val="left"/>
              <w:rPr>
                <w:rFonts w:hint="eastAsia" w:ascii="宋体" w:hAnsi="宋体" w:eastAsia="宋体" w:cs="宋体"/>
                <w:b w:val="0"/>
                <w:i w:val="0"/>
                <w:caps w:val="0"/>
                <w:color w:val="2B2B2B"/>
                <w:spacing w:val="0"/>
                <w:sz w:val="22"/>
                <w:szCs w:val="22"/>
              </w:rPr>
            </w:pPr>
            <w:r>
              <w:rPr>
                <w:rFonts w:hint="eastAsia" w:ascii="宋体" w:hAnsi="宋体" w:eastAsia="宋体" w:cs="宋体"/>
                <w:b w:val="0"/>
                <w:i w:val="0"/>
                <w:caps w:val="0"/>
                <w:color w:val="2B2B2B"/>
                <w:spacing w:val="0"/>
                <w:kern w:val="0"/>
                <w:sz w:val="22"/>
                <w:szCs w:val="22"/>
                <w:lang w:val="en-US" w:eastAsia="zh-CN" w:bidi="ar"/>
              </w:rPr>
              <w:t>789</w:t>
            </w:r>
          </w:p>
        </w:tc>
        <w:tc>
          <w:tcPr>
            <w:tcW w:w="98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09"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323"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1175"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920" w:type="dxa"/>
            <w:tcBorders>
              <w:top w:val="outset" w:color="000000" w:sz="6" w:space="0"/>
              <w:left w:val="outset" w:color="000000" w:sz="6" w:space="0"/>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c>
          <w:tcPr>
            <w:tcW w:w="288" w:type="dxa"/>
            <w:tcBorders>
              <w:top w:val="outset" w:color="000000" w:sz="6" w:space="0"/>
              <w:left w:val="nil"/>
              <w:bottom w:val="outset" w:color="000000" w:sz="6" w:space="0"/>
              <w:right w:val="outset" w:color="000000" w:sz="6" w:space="0"/>
            </w:tcBorders>
            <w:shd w:val="clear" w:color="auto" w:fill="FFFFFF"/>
            <w:vAlign w:val="center"/>
          </w:tcPr>
          <w:p>
            <w:pPr>
              <w:rPr>
                <w:rFonts w:hint="eastAsia" w:ascii="宋体" w:hAnsi="宋体" w:eastAsia="宋体" w:cs="宋体"/>
                <w:b w:val="0"/>
                <w:i w:val="0"/>
                <w:caps w:val="0"/>
                <w:color w:val="2B2B2B"/>
                <w:spacing w:val="0"/>
                <w:sz w:val="22"/>
                <w:szCs w:val="22"/>
              </w:rPr>
            </w:pP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2C75E9"/>
    <w:rsid w:val="0DD86CB2"/>
    <w:rsid w:val="191518AA"/>
    <w:rsid w:val="3F172AAF"/>
    <w:rsid w:val="431B3B29"/>
    <w:rsid w:val="4A2C75E9"/>
    <w:rsid w:val="64903755"/>
    <w:rsid w:val="6D535020"/>
    <w:rsid w:val="784F2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M\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2018-04-16T04:30:00Z</dcterms:created>
  <dc:creator>风水937306</dc:creator>
  <cp:lastModifiedBy>风水937306</cp:lastModifiedBy>
  <dcterms:modified xsi:type="dcterms:W3CDTF">2018-04-16T04:37:16Z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