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</w:t>
      </w:r>
    </w:p>
    <w:tbl>
      <w:tblPr>
        <w:tblStyle w:val="3"/>
        <w:tblW w:w="143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46"/>
        <w:gridCol w:w="1701"/>
        <w:gridCol w:w="615"/>
        <w:gridCol w:w="1984"/>
        <w:gridCol w:w="5955"/>
        <w:gridCol w:w="1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重庆市江北区教育事业单位西南</w:t>
            </w:r>
            <w: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  <w:t>大学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设点招聘201</w:t>
            </w:r>
            <w:r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年应届优秀大学毕业生岗位需求表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5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重庆市第18中学校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中文教育及相关专业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英语语言文学、英语、英语教育及相关专业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物理学类、物理教育及相关专业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生物科学类、生物学类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历史学类、历史教育及相关专业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政治学类及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计算机科学与技术、计算机应用技术、信息管理与信息系统及相关专业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化学类、化学教育及相关专业</w:t>
            </w: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重庆市字水中学校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化学类、化学教育及相关专业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生物科学类、生物学类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计算机科学与技术、计算机应用技术、信息管理与信息系统及相关专业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德语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德语语言文学、德语、德语教育及相关专业</w:t>
            </w: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体育学类、体育教育及相关专业</w:t>
            </w: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重庆市女子职业高级中学校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中职数学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学、审计学、财务管理及相关专业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音乐学、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舞蹈学、音乐表演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舞蹈表演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舞蹈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教育及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十八中两江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实验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体育学类、体育教育及相关专业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蜀都中学校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物理学类、物理教育及相关专业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生物科学类、生物学类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重庆市徐悲鸿中学校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化学类、化学教育及相关专业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英语语言文学、英语、英语教育及相关专业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江北区观音桥初级实验学校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江北区江北嘴实验校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英语语言文学、英语、英语教育及相关专业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重庆市江北区华渝实验学校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重庆市江北区新村实验小学校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体育学类、体育教育及相关专业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美术学、艺术学、美术教育及相关专业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学前教育及相关专业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重庆市江北区华新实验小学校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重庆市江北区鲤鱼池小学校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重庆市江北区玉带山小学校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中国语言文学类、中文教育及相关专业</w:t>
            </w: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小学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数学类、数学教育及相关专业</w:t>
            </w: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江北区新村幼儿园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专技12级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学前教育及相关专业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30周岁及以下</w:t>
            </w:r>
          </w:p>
        </w:tc>
      </w:tr>
    </w:tbl>
    <w:p>
      <w:pPr>
        <w:rPr>
          <w:rFonts w:ascii="方正仿宋_GBK" w:hAnsi="楷体" w:eastAsia="方正仿宋_GBK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24"/>
          <w:szCs w:val="24"/>
        </w:rPr>
        <w:t>备注：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</w:rPr>
        <w:t>岗位需求表中的相关专业指与该专业相关的专业类别，如中文教育及相关专业指的是其所在的教育学类中相关专业。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5"/>
    <w:rsid w:val="00282A4C"/>
    <w:rsid w:val="004B0C1D"/>
    <w:rsid w:val="006561C5"/>
    <w:rsid w:val="00A676C3"/>
    <w:rsid w:val="50D223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272</Words>
  <Characters>1556</Characters>
  <Lines>12</Lines>
  <Paragraphs>3</Paragraphs>
  <ScaleCrop>false</ScaleCrop>
  <LinksUpToDate>false</LinksUpToDate>
  <CharactersWithSpaces>1825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2018-10-30T07:08:00Z</dcterms:created>
  <dc:creator>User</dc:creator>
  <cp:lastModifiedBy>admin</cp:lastModifiedBy>
  <dcterms:modified xsi:type="dcterms:W3CDTF">2018-11-02T05:06:14Z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