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bookmarkStart w:id="1" w:name="_GoBack"/>
      <w:r>
        <w:rPr>
          <w:rFonts w:ascii="方正小标宋简体" w:hAnsi="方正小标宋简体" w:eastAsia="方正小标宋简体" w:cs="方正小标宋简体"/>
          <w:b w:val="0"/>
          <w:i w:val="0"/>
          <w:caps w:val="0"/>
          <w:color w:val="333333"/>
          <w:spacing w:val="0"/>
          <w:kern w:val="0"/>
          <w:sz w:val="44"/>
          <w:szCs w:val="44"/>
          <w:bdr w:val="none" w:color="auto" w:sz="0" w:space="0"/>
          <w:shd w:val="clear" w:fill="FFFFFF"/>
          <w:lang w:val="en-US" w:eastAsia="zh-CN" w:bidi="ar"/>
        </w:rPr>
        <w:t>瑞金市</w:t>
      </w:r>
      <w:r>
        <w:rPr>
          <w:rFonts w:hint="eastAsia" w:ascii="方正小标宋简体" w:hAnsi="方正小标宋简体" w:eastAsia="方正小标宋简体" w:cs="方正小标宋简体"/>
          <w:b w:val="0"/>
          <w:i w:val="0"/>
          <w:caps w:val="0"/>
          <w:color w:val="333333"/>
          <w:spacing w:val="0"/>
          <w:kern w:val="0"/>
          <w:sz w:val="24"/>
          <w:szCs w:val="24"/>
          <w:bdr w:val="none" w:color="auto" w:sz="0" w:space="0"/>
          <w:shd w:val="clear" w:fill="FFFFFF"/>
          <w:lang w:val="en-US" w:eastAsia="zh-CN" w:bidi="ar"/>
        </w:rPr>
        <w:t>2019</w:t>
      </w:r>
      <w:r>
        <w:rPr>
          <w:rFonts w:hint="eastAsia" w:ascii="方正小标宋简体" w:hAnsi="方正小标宋简体" w:eastAsia="方正小标宋简体" w:cs="方正小标宋简体"/>
          <w:b w:val="0"/>
          <w:i w:val="0"/>
          <w:caps w:val="0"/>
          <w:color w:val="333333"/>
          <w:spacing w:val="0"/>
          <w:kern w:val="0"/>
          <w:sz w:val="44"/>
          <w:szCs w:val="44"/>
          <w:bdr w:val="none" w:color="auto" w:sz="0" w:space="0"/>
          <w:shd w:val="clear" w:fill="FFFFFF"/>
          <w:lang w:val="en-US" w:eastAsia="zh-CN" w:bidi="ar"/>
        </w:rPr>
        <w:t>年全省统一招聘教师岗位表</w:t>
      </w:r>
    </w:p>
    <w:bookmarkEnd w:id="1"/>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方正小标宋简体" w:hAnsi="方正小标宋简体" w:eastAsia="方正小标宋简体" w:cs="方正小标宋简体"/>
          <w:b w:val="0"/>
          <w:i w:val="0"/>
          <w:caps w:val="0"/>
          <w:color w:val="333333"/>
          <w:spacing w:val="0"/>
          <w:kern w:val="0"/>
          <w:sz w:val="44"/>
          <w:szCs w:val="44"/>
          <w:bdr w:val="none" w:color="auto" w:sz="0" w:space="0"/>
          <w:shd w:val="clear" w:fill="FFFFFF"/>
          <w:lang w:val="en-US" w:eastAsia="zh-CN" w:bidi="ar"/>
        </w:rPr>
        <w:t> </w:t>
      </w:r>
    </w:p>
    <w:tbl>
      <w:tblPr>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73"/>
        <w:gridCol w:w="273"/>
        <w:gridCol w:w="273"/>
        <w:gridCol w:w="273"/>
        <w:gridCol w:w="278"/>
        <w:gridCol w:w="273"/>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303"/>
        <w:gridCol w:w="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4" w:hRule="atLeast"/>
          <w:jc w:val="center"/>
        </w:trPr>
        <w:tc>
          <w:tcPr>
            <w:tcW w:w="2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bookmarkStart w:id="0" w:name="RANGE!A3"/>
            <w:r>
              <w:rPr>
                <w:rFonts w:ascii="仿宋_GB2312" w:eastAsia="仿宋_GB2312" w:cs="仿宋_GB2312" w:hAnsiTheme="minorHAnsi"/>
                <w:color w:val="000000"/>
                <w:kern w:val="0"/>
                <w:sz w:val="22"/>
                <w:szCs w:val="22"/>
                <w:u w:val="none"/>
                <w:bdr w:val="none" w:color="auto" w:sz="0" w:space="0"/>
                <w:lang w:val="en-US" w:eastAsia="zh-CN" w:bidi="ar"/>
              </w:rPr>
              <w:t>招聘</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形式</w:t>
            </w:r>
          </w:p>
        </w:tc>
        <w:tc>
          <w:tcPr>
            <w:tcW w:w="27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学段</w:t>
            </w:r>
          </w:p>
        </w:tc>
        <w:tc>
          <w:tcPr>
            <w:tcW w:w="27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地域</w:t>
            </w:r>
          </w:p>
        </w:tc>
        <w:tc>
          <w:tcPr>
            <w:tcW w:w="27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性质</w:t>
            </w:r>
          </w:p>
        </w:tc>
        <w:tc>
          <w:tcPr>
            <w:tcW w:w="27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语文</w:t>
            </w:r>
          </w:p>
        </w:tc>
        <w:tc>
          <w:tcPr>
            <w:tcW w:w="27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数学</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英语</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物理</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科学</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化学</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生物</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政治</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历史</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地理</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音乐</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舞蹈</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体育</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美术</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平面设计</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电子商务</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计算机</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机械加工</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汽车运用与维修</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旅游与酒店管理</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学前教育</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网络技术</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钢琴弹唱</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特殊教育</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心理健康</w:t>
            </w:r>
          </w:p>
        </w:tc>
        <w:tc>
          <w:tcPr>
            <w:tcW w:w="30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合计</w:t>
            </w:r>
          </w:p>
        </w:tc>
        <w:tc>
          <w:tcPr>
            <w:tcW w:w="2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27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省统一招聘</w:t>
            </w:r>
          </w:p>
        </w:tc>
        <w:tc>
          <w:tcPr>
            <w:tcW w:w="27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sz w:val="24"/>
                <w:szCs w:val="24"/>
              </w:rPr>
            </w:pPr>
            <w:r>
              <w:rPr>
                <w:rFonts w:hint="default" w:ascii="仿宋_GB2312" w:eastAsia="仿宋_GB2312" w:cs="仿宋_GB2312" w:hAnsiTheme="minorHAnsi"/>
                <w:kern w:val="0"/>
                <w:sz w:val="22"/>
                <w:szCs w:val="22"/>
                <w:bdr w:val="none" w:color="auto" w:sz="0" w:space="0"/>
                <w:lang w:val="en-US" w:eastAsia="zh-CN" w:bidi="ar"/>
              </w:rPr>
              <w:t>初中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农村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公办</w:t>
            </w:r>
          </w:p>
        </w:tc>
        <w:tc>
          <w:tcPr>
            <w:tcW w:w="27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19</w:t>
            </w:r>
          </w:p>
        </w:tc>
        <w:tc>
          <w:tcPr>
            <w:tcW w:w="2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4</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3</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4</w:t>
            </w:r>
          </w:p>
        </w:tc>
        <w:tc>
          <w:tcPr>
            <w:tcW w:w="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81</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城区学校跟岗学习一学年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2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公办</w:t>
            </w:r>
          </w:p>
        </w:tc>
        <w:tc>
          <w:tcPr>
            <w:tcW w:w="27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14</w:t>
            </w:r>
          </w:p>
        </w:tc>
        <w:tc>
          <w:tcPr>
            <w:tcW w:w="2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13</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14</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9</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4</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4</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3</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4</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3</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87</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小学</w:t>
            </w:r>
          </w:p>
        </w:tc>
        <w:tc>
          <w:tcPr>
            <w:tcW w:w="27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农村</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公办</w:t>
            </w:r>
          </w:p>
        </w:tc>
        <w:tc>
          <w:tcPr>
            <w:tcW w:w="27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36</w:t>
            </w:r>
          </w:p>
        </w:tc>
        <w:tc>
          <w:tcPr>
            <w:tcW w:w="2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35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13</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4</w:t>
            </w:r>
          </w:p>
        </w:tc>
        <w:tc>
          <w:tcPr>
            <w:tcW w:w="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120</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城区学校跟岗学习一学年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2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公办</w:t>
            </w:r>
          </w:p>
        </w:tc>
        <w:tc>
          <w:tcPr>
            <w:tcW w:w="27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17</w:t>
            </w:r>
          </w:p>
        </w:tc>
        <w:tc>
          <w:tcPr>
            <w:tcW w:w="2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17</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10</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3</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4</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4</w:t>
            </w:r>
          </w:p>
        </w:tc>
        <w:tc>
          <w:tcPr>
            <w:tcW w:w="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70</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2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特岗</w:t>
            </w:r>
          </w:p>
        </w:tc>
        <w:tc>
          <w:tcPr>
            <w:tcW w:w="27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18</w:t>
            </w:r>
          </w:p>
        </w:tc>
        <w:tc>
          <w:tcPr>
            <w:tcW w:w="2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18</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9</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60</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4" w:hRule="atLeast"/>
          <w:jc w:val="center"/>
        </w:trPr>
        <w:tc>
          <w:tcPr>
            <w:tcW w:w="2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中专</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城区</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公办</w:t>
            </w:r>
          </w:p>
        </w:tc>
        <w:tc>
          <w:tcPr>
            <w:tcW w:w="27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15</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jc w:val="center"/>
        </w:trPr>
        <w:tc>
          <w:tcPr>
            <w:tcW w:w="2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幼儿园</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城区</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公办</w:t>
            </w:r>
          </w:p>
        </w:tc>
        <w:tc>
          <w:tcPr>
            <w:tcW w:w="27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13</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15</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jc w:val="center"/>
        </w:trPr>
        <w:tc>
          <w:tcPr>
            <w:tcW w:w="2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农村</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公办</w:t>
            </w:r>
          </w:p>
        </w:tc>
        <w:tc>
          <w:tcPr>
            <w:tcW w:w="27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30</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30</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2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特教</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城区</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公办</w:t>
            </w:r>
          </w:p>
        </w:tc>
        <w:tc>
          <w:tcPr>
            <w:tcW w:w="27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27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合计</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c>
          <w:tcPr>
            <w:tcW w:w="27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16"/>
                <w:szCs w:val="16"/>
                <w:bdr w:val="none" w:color="auto" w:sz="0" w:space="0"/>
                <w:lang w:val="en-US" w:eastAsia="zh-CN" w:bidi="ar"/>
              </w:rPr>
              <w:t>105</w:t>
            </w:r>
          </w:p>
        </w:tc>
        <w:tc>
          <w:tcPr>
            <w:tcW w:w="2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88</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62</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13</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9</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5</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6</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16"/>
                <w:szCs w:val="16"/>
                <w:bdr w:val="none" w:color="auto" w:sz="0" w:space="0"/>
                <w:lang w:val="en-US" w:eastAsia="zh-CN" w:bidi="ar"/>
              </w:rPr>
              <w:t>11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16"/>
                <w:szCs w:val="16"/>
                <w:bdr w:val="none" w:color="auto" w:sz="0" w:space="0"/>
                <w:lang w:val="en-US" w:eastAsia="zh-CN" w:bidi="ar"/>
              </w:rPr>
              <w:t>11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16"/>
                <w:szCs w:val="16"/>
                <w:bdr w:val="none" w:color="auto" w:sz="0" w:space="0"/>
                <w:lang w:val="en-US" w:eastAsia="zh-CN" w:bidi="ar"/>
              </w:rPr>
              <w:t>23</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7</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16"/>
                <w:szCs w:val="16"/>
                <w:bdr w:val="none" w:color="auto" w:sz="0" w:space="0"/>
                <w:lang w:val="en-US" w:eastAsia="zh-CN" w:bidi="ar"/>
              </w:rPr>
              <w:t>28</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16"/>
                <w:szCs w:val="16"/>
                <w:bdr w:val="none" w:color="auto" w:sz="0" w:space="0"/>
                <w:lang w:val="en-US" w:eastAsia="zh-CN" w:bidi="ar"/>
              </w:rPr>
              <w:t>21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16"/>
                <w:szCs w:val="16"/>
                <w:bdr w:val="none" w:color="auto" w:sz="0" w:space="0"/>
                <w:lang w:val="en-US" w:eastAsia="zh-CN" w:bidi="ar"/>
              </w:rPr>
              <w:t>13</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43</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1</w:t>
            </w:r>
          </w:p>
        </w:tc>
        <w:tc>
          <w:tcPr>
            <w:tcW w:w="2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2</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16"/>
                <w:szCs w:val="16"/>
                <w:bdr w:val="none" w:color="auto" w:sz="0" w:space="0"/>
                <w:lang w:val="en-US" w:eastAsia="zh-CN" w:bidi="ar"/>
              </w:rPr>
              <w:t>14</w:t>
            </w:r>
          </w:p>
        </w:tc>
        <w:tc>
          <w:tcPr>
            <w:tcW w:w="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483</w:t>
            </w:r>
          </w:p>
        </w:tc>
        <w:tc>
          <w:tcPr>
            <w:tcW w:w="2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jc w:val="left"/>
        <w:rPr>
          <w:sz w:val="24"/>
          <w:szCs w:val="24"/>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r>
        <w:rPr>
          <w:rFonts w:hint="eastAsia" w:ascii="方正小标宋简体" w:hAnsi="方正小标宋简体" w:eastAsia="方正小标宋简体" w:cs="方正小标宋简体"/>
          <w:b w:val="0"/>
          <w:i w:val="0"/>
          <w:caps w:val="0"/>
          <w:color w:val="333333"/>
          <w:spacing w:val="0"/>
          <w:kern w:val="0"/>
          <w:sz w:val="44"/>
          <w:szCs w:val="44"/>
          <w:bdr w:val="none" w:color="auto" w:sz="0" w:space="0"/>
          <w:shd w:val="clear" w:fill="FFFFFF"/>
          <w:lang w:val="en-US" w:eastAsia="zh-CN" w:bidi="ar"/>
        </w:rPr>
        <w:t>瑞金市</w:t>
      </w:r>
      <w:r>
        <w:rPr>
          <w:rFonts w:hint="eastAsia" w:ascii="方正小标宋简体" w:hAnsi="方正小标宋简体" w:eastAsia="方正小标宋简体" w:cs="方正小标宋简体"/>
          <w:b w:val="0"/>
          <w:i w:val="0"/>
          <w:caps w:val="0"/>
          <w:color w:val="333333"/>
          <w:spacing w:val="0"/>
          <w:kern w:val="0"/>
          <w:sz w:val="24"/>
          <w:szCs w:val="24"/>
          <w:bdr w:val="none" w:color="auto" w:sz="0" w:space="0"/>
          <w:shd w:val="clear" w:fill="FFFFFF"/>
          <w:lang w:val="en-US" w:eastAsia="zh-CN" w:bidi="ar"/>
        </w:rPr>
        <w:t>2019</w:t>
      </w:r>
      <w:r>
        <w:rPr>
          <w:rFonts w:hint="eastAsia" w:ascii="方正小标宋简体" w:hAnsi="方正小标宋简体" w:eastAsia="方正小标宋简体" w:cs="方正小标宋简体"/>
          <w:b w:val="0"/>
          <w:i w:val="0"/>
          <w:caps w:val="0"/>
          <w:color w:val="333333"/>
          <w:spacing w:val="0"/>
          <w:kern w:val="0"/>
          <w:sz w:val="44"/>
          <w:szCs w:val="44"/>
          <w:bdr w:val="none" w:color="auto" w:sz="0" w:space="0"/>
          <w:shd w:val="clear" w:fill="FFFFFF"/>
          <w:lang w:val="en-US" w:eastAsia="zh-CN" w:bidi="ar"/>
        </w:rPr>
        <w:t>年招聘教师岗位条件表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方正小标宋简体" w:hAnsi="方正小标宋简体" w:eastAsia="方正小标宋简体" w:cs="方正小标宋简体"/>
          <w:b w:val="0"/>
          <w:i w:val="0"/>
          <w:caps w:val="0"/>
          <w:color w:val="333333"/>
          <w:spacing w:val="0"/>
          <w:kern w:val="0"/>
          <w:sz w:val="44"/>
          <w:szCs w:val="44"/>
          <w:bdr w:val="none" w:color="auto" w:sz="0" w:space="0"/>
          <w:shd w:val="clear" w:fill="FFFFFF"/>
          <w:lang w:val="en-US" w:eastAsia="zh-CN" w:bidi="ar"/>
        </w:rPr>
        <w:t> </w:t>
      </w:r>
    </w:p>
    <w:tbl>
      <w:tblPr>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46"/>
        <w:gridCol w:w="531"/>
        <w:gridCol w:w="950"/>
        <w:gridCol w:w="1771"/>
        <w:gridCol w:w="1541"/>
        <w:gridCol w:w="1992"/>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97" w:hRule="atLeast"/>
          <w:jc w:val="center"/>
        </w:trPr>
        <w:tc>
          <w:tcPr>
            <w:tcW w:w="64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招聘形式</w:t>
            </w:r>
          </w:p>
        </w:tc>
        <w:tc>
          <w:tcPr>
            <w:tcW w:w="53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学段</w:t>
            </w:r>
          </w:p>
        </w:tc>
        <w:tc>
          <w:tcPr>
            <w:tcW w:w="9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年龄</w:t>
            </w:r>
          </w:p>
        </w:tc>
        <w:tc>
          <w:tcPr>
            <w:tcW w:w="177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学历</w:t>
            </w:r>
          </w:p>
        </w:tc>
        <w:tc>
          <w:tcPr>
            <w:tcW w:w="154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教师资格证</w:t>
            </w:r>
          </w:p>
        </w:tc>
        <w:tc>
          <w:tcPr>
            <w:tcW w:w="199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其他</w:t>
            </w:r>
          </w:p>
        </w:tc>
        <w:tc>
          <w:tcPr>
            <w:tcW w:w="109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7" w:hRule="atLeast"/>
          <w:jc w:val="center"/>
        </w:trPr>
        <w:tc>
          <w:tcPr>
            <w:tcW w:w="64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省统一招聘</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初中</w:t>
            </w:r>
          </w:p>
        </w:tc>
        <w:tc>
          <w:tcPr>
            <w:tcW w:w="95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35</w:t>
            </w:r>
            <w:r>
              <w:rPr>
                <w:rFonts w:hint="default" w:ascii="仿宋_GB2312" w:eastAsia="仿宋_GB2312" w:cs="仿宋_GB2312" w:hAnsiTheme="minorHAnsi"/>
                <w:kern w:val="0"/>
                <w:sz w:val="24"/>
                <w:szCs w:val="24"/>
                <w:bdr w:val="none" w:color="auto" w:sz="0" w:space="0"/>
                <w:lang w:val="en-US" w:eastAsia="zh-CN" w:bidi="ar"/>
              </w:rPr>
              <w:t>周岁以下（</w:t>
            </w:r>
            <w:r>
              <w:rPr>
                <w:rFonts w:asciiTheme="minorHAnsi" w:hAnsiTheme="minorHAnsi" w:eastAsiaTheme="minorEastAsia" w:cstheme="minorBidi"/>
                <w:kern w:val="0"/>
                <w:sz w:val="24"/>
                <w:szCs w:val="24"/>
                <w:bdr w:val="none" w:color="auto" w:sz="0" w:space="0"/>
                <w:lang w:val="en-US" w:eastAsia="zh-CN" w:bidi="ar"/>
              </w:rPr>
              <w:t>1984</w:t>
            </w:r>
            <w:r>
              <w:rPr>
                <w:rFonts w:hint="default" w:ascii="仿宋_GB2312" w:eastAsia="仿宋_GB2312" w:cs="仿宋_GB2312" w:hAnsiTheme="minorHAnsi"/>
                <w:kern w:val="0"/>
                <w:sz w:val="24"/>
                <w:szCs w:val="24"/>
                <w:bdr w:val="none" w:color="auto" w:sz="0" w:space="0"/>
                <w:lang w:val="en-US" w:eastAsia="zh-CN" w:bidi="ar"/>
              </w:rPr>
              <w:t>年</w:t>
            </w:r>
            <w:r>
              <w:rPr>
                <w:rFonts w:asciiTheme="minorHAnsi" w:hAnsiTheme="minorHAnsi" w:eastAsiaTheme="minorEastAsia" w:cstheme="minorBidi"/>
                <w:kern w:val="0"/>
                <w:sz w:val="24"/>
                <w:szCs w:val="24"/>
                <w:bdr w:val="none" w:color="auto" w:sz="0" w:space="0"/>
                <w:lang w:val="en-US" w:eastAsia="zh-CN" w:bidi="ar"/>
              </w:rPr>
              <w:t>7</w:t>
            </w:r>
            <w:r>
              <w:rPr>
                <w:rFonts w:hint="default" w:ascii="仿宋_GB2312" w:eastAsia="仿宋_GB2312" w:cs="仿宋_GB2312" w:hAnsiTheme="minorHAnsi"/>
                <w:kern w:val="0"/>
                <w:sz w:val="24"/>
                <w:szCs w:val="24"/>
                <w:bdr w:val="none" w:color="auto" w:sz="0" w:space="0"/>
                <w:lang w:val="en-US" w:eastAsia="zh-CN" w:bidi="ar"/>
              </w:rPr>
              <w:t>月</w:t>
            </w:r>
            <w:r>
              <w:rPr>
                <w:rFonts w:asciiTheme="minorHAnsi" w:hAnsiTheme="minorHAnsi" w:eastAsiaTheme="minorEastAsia" w:cstheme="minorBidi"/>
                <w:kern w:val="0"/>
                <w:sz w:val="24"/>
                <w:szCs w:val="24"/>
                <w:bdr w:val="none" w:color="auto" w:sz="0" w:space="0"/>
                <w:lang w:val="en-US" w:eastAsia="zh-CN" w:bidi="ar"/>
              </w:rPr>
              <w:t>1</w:t>
            </w:r>
            <w:r>
              <w:rPr>
                <w:rFonts w:hint="default" w:ascii="仿宋_GB2312" w:eastAsia="仿宋_GB2312" w:cs="仿宋_GB2312" w:hAnsiTheme="minorHAnsi"/>
                <w:kern w:val="0"/>
                <w:sz w:val="24"/>
                <w:szCs w:val="24"/>
                <w:bdr w:val="none" w:color="auto" w:sz="0" w:space="0"/>
                <w:lang w:val="en-US" w:eastAsia="zh-CN" w:bidi="ar"/>
              </w:rPr>
              <w:t>日后出生）</w:t>
            </w:r>
          </w:p>
        </w:tc>
        <w:tc>
          <w:tcPr>
            <w:tcW w:w="17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sz w:val="24"/>
                <w:szCs w:val="24"/>
              </w:rPr>
            </w:pPr>
            <w:r>
              <w:rPr>
                <w:rFonts w:hint="default" w:ascii="仿宋_GB2312" w:eastAsia="仿宋_GB2312" w:cs="仿宋_GB2312" w:hAnsiTheme="minorHAnsi"/>
                <w:kern w:val="0"/>
                <w:sz w:val="24"/>
                <w:szCs w:val="24"/>
                <w:bdr w:val="none" w:color="auto" w:sz="0" w:space="0"/>
                <w:lang w:val="en-US" w:eastAsia="zh-CN" w:bidi="ar"/>
              </w:rPr>
              <w:t>全日制本科及以上学历</w:t>
            </w:r>
            <w:r>
              <w:rPr>
                <w:rFonts w:asciiTheme="minorHAnsi" w:hAnsiTheme="minorHAnsi" w:eastAsiaTheme="minorEastAsia" w:cstheme="minorBidi"/>
                <w:kern w:val="0"/>
                <w:sz w:val="24"/>
                <w:szCs w:val="24"/>
                <w:bdr w:val="none" w:color="auto" w:sz="0" w:space="0"/>
                <w:lang w:val="en-US" w:eastAsia="zh-CN" w:bidi="ar"/>
              </w:rPr>
              <w:t>(</w:t>
            </w:r>
            <w:r>
              <w:rPr>
                <w:rFonts w:hint="default" w:ascii="仿宋_GB2312" w:eastAsia="仿宋_GB2312" w:cs="仿宋_GB2312" w:hAnsiTheme="minorHAnsi"/>
                <w:kern w:val="0"/>
                <w:sz w:val="24"/>
                <w:szCs w:val="24"/>
                <w:bdr w:val="none" w:color="auto" w:sz="0" w:space="0"/>
                <w:lang w:val="en-US" w:eastAsia="zh-CN" w:bidi="ar"/>
              </w:rPr>
              <w:t>物理、化学、生物学科全日制专科及以上学历</w:t>
            </w:r>
            <w:r>
              <w:rPr>
                <w:rFonts w:asciiTheme="minorHAnsi" w:hAnsiTheme="minorHAnsi" w:eastAsiaTheme="minorEastAsia" w:cstheme="minorBidi"/>
                <w:kern w:val="0"/>
                <w:sz w:val="24"/>
                <w:szCs w:val="24"/>
                <w:bdr w:val="none" w:color="auto" w:sz="0" w:space="0"/>
                <w:lang w:val="en-US" w:eastAsia="zh-CN" w:bidi="ar"/>
              </w:rPr>
              <w:t>)</w:t>
            </w:r>
            <w:r>
              <w:rPr>
                <w:rFonts w:hint="default" w:ascii="仿宋_GB2312" w:eastAsia="仿宋_GB2312" w:cs="仿宋_GB2312" w:hAnsiTheme="minorHAnsi"/>
                <w:kern w:val="0"/>
                <w:sz w:val="24"/>
                <w:szCs w:val="24"/>
                <w:bdr w:val="none" w:color="auto" w:sz="0" w:space="0"/>
                <w:lang w:val="en-US" w:eastAsia="zh-CN" w:bidi="ar"/>
              </w:rPr>
              <w:t>。</w:t>
            </w:r>
          </w:p>
        </w:tc>
        <w:tc>
          <w:tcPr>
            <w:tcW w:w="15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sz w:val="24"/>
                <w:szCs w:val="24"/>
              </w:rPr>
            </w:pPr>
            <w:r>
              <w:rPr>
                <w:rFonts w:hint="default" w:ascii="仿宋_GB2312" w:eastAsia="仿宋_GB2312" w:cs="仿宋_GB2312" w:hAnsiTheme="minorHAnsi"/>
                <w:kern w:val="0"/>
                <w:sz w:val="24"/>
                <w:szCs w:val="24"/>
                <w:bdr w:val="none" w:color="auto" w:sz="0" w:space="0"/>
                <w:lang w:val="en-US" w:eastAsia="zh-CN" w:bidi="ar"/>
              </w:rPr>
              <w:t>相应学科初中及以上层次教师资格证（舞蹈学科具备初中及以上音乐或舞蹈教师资格证）。</w:t>
            </w:r>
          </w:p>
        </w:tc>
        <w:tc>
          <w:tcPr>
            <w:tcW w:w="19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c>
          <w:tcPr>
            <w:tcW w:w="109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具体条件见江西省</w:t>
            </w:r>
            <w:r>
              <w:rPr>
                <w:rFonts w:asciiTheme="minorHAnsi" w:hAnsiTheme="minorHAnsi" w:eastAsiaTheme="minorEastAsia" w:cstheme="minorBidi"/>
                <w:kern w:val="0"/>
                <w:sz w:val="24"/>
                <w:szCs w:val="24"/>
                <w:bdr w:val="none" w:color="auto" w:sz="0" w:space="0"/>
                <w:lang w:val="en-US" w:eastAsia="zh-CN" w:bidi="ar"/>
              </w:rPr>
              <w:t>2019</w:t>
            </w:r>
            <w:r>
              <w:rPr>
                <w:rFonts w:hint="default" w:ascii="仿宋_GB2312" w:eastAsia="仿宋_GB2312" w:cs="仿宋_GB2312" w:hAnsiTheme="minorHAnsi"/>
                <w:kern w:val="0"/>
                <w:sz w:val="24"/>
                <w:szCs w:val="24"/>
                <w:bdr w:val="none" w:color="auto" w:sz="0" w:space="0"/>
                <w:lang w:val="en-US" w:eastAsia="zh-CN" w:bidi="ar"/>
              </w:rPr>
              <w:t>年招聘中小学教师公告。瑞金在编公办教师、特岗教师、</w:t>
            </w:r>
            <w:r>
              <w:rPr>
                <w:rFonts w:asciiTheme="minorHAnsi" w:hAnsiTheme="minorHAnsi" w:eastAsiaTheme="minorEastAsia" w:cstheme="minorBidi"/>
                <w:kern w:val="0"/>
                <w:sz w:val="24"/>
                <w:szCs w:val="24"/>
                <w:bdr w:val="none" w:color="auto" w:sz="0" w:space="0"/>
                <w:lang w:val="en-US" w:eastAsia="zh-CN" w:bidi="ar"/>
              </w:rPr>
              <w:t>“</w:t>
            </w:r>
            <w:r>
              <w:rPr>
                <w:rFonts w:hint="default" w:ascii="仿宋_GB2312" w:eastAsia="仿宋_GB2312" w:cs="仿宋_GB2312" w:hAnsiTheme="minorHAnsi"/>
                <w:kern w:val="0"/>
                <w:sz w:val="24"/>
                <w:szCs w:val="24"/>
                <w:bdr w:val="none" w:color="auto" w:sz="0" w:space="0"/>
                <w:lang w:val="en-US" w:eastAsia="zh-CN" w:bidi="ar"/>
              </w:rPr>
              <w:t>三支一扶</w:t>
            </w:r>
            <w:r>
              <w:rPr>
                <w:rFonts w:asciiTheme="minorHAnsi" w:hAnsiTheme="minorHAnsi" w:eastAsiaTheme="minorEastAsia" w:cstheme="minorBidi"/>
                <w:kern w:val="0"/>
                <w:sz w:val="24"/>
                <w:szCs w:val="24"/>
                <w:bdr w:val="none" w:color="auto" w:sz="0" w:space="0"/>
                <w:lang w:val="en-US" w:eastAsia="zh-CN" w:bidi="ar"/>
              </w:rPr>
              <w:t>”</w:t>
            </w:r>
            <w:r>
              <w:rPr>
                <w:rFonts w:hint="default" w:ascii="仿宋_GB2312" w:eastAsia="仿宋_GB2312" w:cs="仿宋_GB2312" w:hAnsiTheme="minorHAnsi"/>
                <w:kern w:val="0"/>
                <w:sz w:val="24"/>
                <w:szCs w:val="24"/>
                <w:bdr w:val="none" w:color="auto" w:sz="0" w:space="0"/>
                <w:lang w:val="en-US" w:eastAsia="zh-CN" w:bidi="ar"/>
              </w:rPr>
              <w:t>支教人员不属于本次招聘对象。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c>
          <w:tcPr>
            <w:tcW w:w="5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小学</w:t>
            </w:r>
          </w:p>
        </w:tc>
        <w:tc>
          <w:tcPr>
            <w:tcW w:w="950" w:type="dxa"/>
            <w:vMerge w:val="continue"/>
            <w:tcBorders>
              <w:top w:val="nil"/>
              <w:left w:val="nil"/>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c>
          <w:tcPr>
            <w:tcW w:w="17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jc w:val="left"/>
              <w:rPr>
                <w:sz w:val="24"/>
                <w:szCs w:val="24"/>
              </w:rPr>
            </w:pPr>
            <w:r>
              <w:rPr>
                <w:rFonts w:hint="default" w:ascii="仿宋_GB2312" w:eastAsia="仿宋_GB2312" w:cs="仿宋_GB2312" w:hAnsiTheme="minorHAnsi"/>
                <w:kern w:val="0"/>
                <w:sz w:val="24"/>
                <w:szCs w:val="24"/>
                <w:bdr w:val="none" w:color="auto" w:sz="0" w:space="0"/>
                <w:lang w:val="en-US" w:eastAsia="zh-CN" w:bidi="ar"/>
              </w:rPr>
              <w:t>全日制专科及以上学历。</w:t>
            </w:r>
          </w:p>
        </w:tc>
        <w:tc>
          <w:tcPr>
            <w:tcW w:w="15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sz w:val="24"/>
                <w:szCs w:val="24"/>
              </w:rPr>
            </w:pPr>
            <w:r>
              <w:rPr>
                <w:rFonts w:hint="default" w:ascii="仿宋_GB2312" w:eastAsia="仿宋_GB2312" w:cs="仿宋_GB2312" w:hAnsiTheme="minorHAnsi"/>
                <w:kern w:val="0"/>
                <w:sz w:val="24"/>
                <w:szCs w:val="24"/>
                <w:bdr w:val="none" w:color="auto" w:sz="0" w:space="0"/>
                <w:lang w:val="en-US" w:eastAsia="zh-CN" w:bidi="ar"/>
              </w:rPr>
              <w:t>相应学科或全科小学及以上层次教师资格证（科学学科具备小学科学或初中及以上物理、化学、生物学科教师资格证，舞蹈学科具备小学及以上音乐或舞蹈教师资格证）。</w:t>
            </w:r>
          </w:p>
        </w:tc>
        <w:tc>
          <w:tcPr>
            <w:tcW w:w="1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sz w:val="24"/>
                <w:szCs w:val="24"/>
              </w:rPr>
            </w:pPr>
            <w:r>
              <w:rPr>
                <w:rFonts w:hint="default" w:ascii="仿宋_GB2312" w:eastAsia="仿宋_GB2312" w:cs="仿宋_GB2312" w:hAnsiTheme="minorHAnsi"/>
                <w:kern w:val="0"/>
                <w:sz w:val="24"/>
                <w:szCs w:val="24"/>
                <w:bdr w:val="none" w:color="auto" w:sz="0" w:space="0"/>
                <w:lang w:val="en-US" w:eastAsia="zh-CN" w:bidi="ar"/>
              </w:rPr>
              <w:t>限瑞金户籍（截止</w:t>
            </w:r>
            <w:r>
              <w:rPr>
                <w:rFonts w:asciiTheme="minorHAnsi" w:hAnsiTheme="minorHAnsi" w:eastAsiaTheme="minorEastAsia" w:cstheme="minorBidi"/>
                <w:kern w:val="0"/>
                <w:sz w:val="24"/>
                <w:szCs w:val="24"/>
                <w:bdr w:val="none" w:color="auto" w:sz="0" w:space="0"/>
                <w:lang w:val="en-US" w:eastAsia="zh-CN" w:bidi="ar"/>
              </w:rPr>
              <w:t>2019</w:t>
            </w:r>
            <w:r>
              <w:rPr>
                <w:rFonts w:hint="default" w:ascii="仿宋_GB2312" w:eastAsia="仿宋_GB2312" w:cs="仿宋_GB2312" w:hAnsiTheme="minorHAnsi"/>
                <w:kern w:val="0"/>
                <w:sz w:val="24"/>
                <w:szCs w:val="24"/>
                <w:bdr w:val="none" w:color="auto" w:sz="0" w:space="0"/>
                <w:lang w:val="en-US" w:eastAsia="zh-CN" w:bidi="ar"/>
              </w:rPr>
              <w:t>年</w:t>
            </w:r>
            <w:r>
              <w:rPr>
                <w:rFonts w:asciiTheme="minorHAnsi" w:hAnsiTheme="minorHAnsi" w:eastAsiaTheme="minorEastAsia" w:cstheme="minorBidi"/>
                <w:kern w:val="0"/>
                <w:sz w:val="24"/>
                <w:szCs w:val="24"/>
                <w:bdr w:val="none" w:color="auto" w:sz="0" w:space="0"/>
                <w:lang w:val="en-US" w:eastAsia="zh-CN" w:bidi="ar"/>
              </w:rPr>
              <w:t>4</w:t>
            </w:r>
            <w:r>
              <w:rPr>
                <w:rFonts w:hint="default" w:ascii="仿宋_GB2312" w:eastAsia="仿宋_GB2312" w:cs="仿宋_GB2312" w:hAnsiTheme="minorHAnsi"/>
                <w:kern w:val="0"/>
                <w:sz w:val="24"/>
                <w:szCs w:val="24"/>
                <w:bdr w:val="none" w:color="auto" w:sz="0" w:space="0"/>
                <w:lang w:val="en-US" w:eastAsia="zh-CN" w:bidi="ar"/>
              </w:rPr>
              <w:t>月</w:t>
            </w:r>
            <w:r>
              <w:rPr>
                <w:rFonts w:asciiTheme="minorHAnsi" w:hAnsiTheme="minorHAnsi" w:eastAsiaTheme="minorEastAsia" w:cstheme="minorBidi"/>
                <w:kern w:val="0"/>
                <w:sz w:val="24"/>
                <w:szCs w:val="24"/>
                <w:bdr w:val="none" w:color="auto" w:sz="0" w:space="0"/>
                <w:lang w:val="en-US" w:eastAsia="zh-CN" w:bidi="ar"/>
              </w:rPr>
              <w:t>30</w:t>
            </w:r>
            <w:r>
              <w:rPr>
                <w:rFonts w:hint="default" w:ascii="仿宋_GB2312" w:eastAsia="仿宋_GB2312" w:cs="仿宋_GB2312" w:hAnsiTheme="minorHAnsi"/>
                <w:kern w:val="0"/>
                <w:sz w:val="24"/>
                <w:szCs w:val="24"/>
                <w:bdr w:val="none" w:color="auto" w:sz="0" w:space="0"/>
                <w:lang w:val="en-US" w:eastAsia="zh-CN" w:bidi="ar"/>
              </w:rPr>
              <w:t>日，至少具备以下条件之一：</w:t>
            </w:r>
            <w:r>
              <w:rPr>
                <w:rFonts w:asciiTheme="minorHAnsi" w:hAnsiTheme="minorHAnsi" w:eastAsiaTheme="minorEastAsia" w:cstheme="minorBidi"/>
                <w:kern w:val="0"/>
                <w:sz w:val="24"/>
                <w:szCs w:val="24"/>
                <w:bdr w:val="none" w:color="auto" w:sz="0" w:space="0"/>
                <w:lang w:val="en-US" w:eastAsia="zh-CN" w:bidi="ar"/>
              </w:rPr>
              <w:t>①</w:t>
            </w:r>
            <w:r>
              <w:rPr>
                <w:rFonts w:hint="default" w:ascii="仿宋_GB2312" w:eastAsia="仿宋_GB2312" w:cs="仿宋_GB2312" w:hAnsiTheme="minorHAnsi"/>
                <w:kern w:val="0"/>
                <w:sz w:val="24"/>
                <w:szCs w:val="24"/>
                <w:bdr w:val="none" w:color="auto" w:sz="0" w:space="0"/>
                <w:lang w:val="en-US" w:eastAsia="zh-CN" w:bidi="ar"/>
              </w:rPr>
              <w:t>报考人户籍在瑞金或参加中高考时户籍在瑞金</w:t>
            </w:r>
            <w:r>
              <w:rPr>
                <w:rFonts w:asciiTheme="minorHAnsi" w:hAnsiTheme="minorHAnsi" w:eastAsiaTheme="minorEastAsia" w:cstheme="minorBidi"/>
                <w:kern w:val="0"/>
                <w:sz w:val="24"/>
                <w:szCs w:val="24"/>
                <w:bdr w:val="none" w:color="auto" w:sz="0" w:space="0"/>
                <w:lang w:val="en-US" w:eastAsia="zh-CN" w:bidi="ar"/>
              </w:rPr>
              <w:t>②</w:t>
            </w:r>
            <w:r>
              <w:rPr>
                <w:rFonts w:hint="default" w:ascii="仿宋_GB2312" w:eastAsia="仿宋_GB2312" w:cs="仿宋_GB2312" w:hAnsiTheme="minorHAnsi"/>
                <w:kern w:val="0"/>
                <w:sz w:val="24"/>
                <w:szCs w:val="24"/>
                <w:bdr w:val="none" w:color="auto" w:sz="0" w:space="0"/>
                <w:lang w:val="en-US" w:eastAsia="zh-CN" w:bidi="ar"/>
              </w:rPr>
              <w:t>报考人父母至少一方或配偶户籍在瑞金</w:t>
            </w:r>
            <w:r>
              <w:rPr>
                <w:rFonts w:asciiTheme="minorHAnsi" w:hAnsiTheme="minorHAnsi" w:eastAsiaTheme="minorEastAsia" w:cstheme="minorBidi"/>
                <w:kern w:val="0"/>
                <w:sz w:val="24"/>
                <w:szCs w:val="24"/>
                <w:bdr w:val="none" w:color="auto" w:sz="0" w:space="0"/>
                <w:lang w:val="en-US" w:eastAsia="zh-CN" w:bidi="ar"/>
              </w:rPr>
              <w:t>③</w:t>
            </w:r>
            <w:r>
              <w:rPr>
                <w:rFonts w:hint="default" w:ascii="仿宋_GB2312" w:eastAsia="仿宋_GB2312" w:cs="仿宋_GB2312" w:hAnsiTheme="minorHAnsi"/>
                <w:kern w:val="0"/>
                <w:sz w:val="24"/>
                <w:szCs w:val="24"/>
                <w:bdr w:val="none" w:color="auto" w:sz="0" w:space="0"/>
                <w:lang w:val="en-US" w:eastAsia="zh-CN" w:bidi="ar"/>
              </w:rPr>
              <w:t>报考人父母至少一方或配偶系瑞金市行政事业单位或国有企业在编职工）；心理健康、计算机教师岗位不限户籍。</w:t>
            </w:r>
          </w:p>
        </w:tc>
        <w:tc>
          <w:tcPr>
            <w:tcW w:w="1091" w:type="dxa"/>
            <w:vMerge w:val="continue"/>
            <w:tcBorders>
              <w:top w:val="nil"/>
              <w:left w:val="nil"/>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2" w:hRule="atLeast"/>
          <w:jc w:val="center"/>
        </w:trPr>
        <w:tc>
          <w:tcPr>
            <w:tcW w:w="6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c>
          <w:tcPr>
            <w:tcW w:w="5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中专</w:t>
            </w:r>
          </w:p>
        </w:tc>
        <w:tc>
          <w:tcPr>
            <w:tcW w:w="950" w:type="dxa"/>
            <w:vMerge w:val="continue"/>
            <w:tcBorders>
              <w:top w:val="nil"/>
              <w:left w:val="nil"/>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c>
          <w:tcPr>
            <w:tcW w:w="17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sz w:val="24"/>
                <w:szCs w:val="24"/>
              </w:rPr>
            </w:pPr>
            <w:r>
              <w:rPr>
                <w:rFonts w:hint="default" w:ascii="仿宋_GB2312" w:eastAsia="仿宋_GB2312" w:cs="仿宋_GB2312" w:hAnsiTheme="minorHAnsi"/>
                <w:spacing w:val="-6"/>
                <w:kern w:val="0"/>
                <w:sz w:val="24"/>
                <w:szCs w:val="24"/>
                <w:bdr w:val="none" w:color="auto" w:sz="0" w:space="0"/>
                <w:lang w:val="en-US" w:eastAsia="zh-CN" w:bidi="ar"/>
              </w:rPr>
              <w:t>电子商务、机械加工、汽车运用与维修、网络技术学科全日制专科及以上学历，其他学科全日制本科及以上学历。</w:t>
            </w:r>
          </w:p>
        </w:tc>
        <w:tc>
          <w:tcPr>
            <w:tcW w:w="15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sz w:val="24"/>
                <w:szCs w:val="24"/>
              </w:rPr>
            </w:pPr>
            <w:r>
              <w:rPr>
                <w:rFonts w:hint="default" w:ascii="仿宋_GB2312" w:eastAsia="仿宋_GB2312" w:cs="仿宋_GB2312" w:hAnsiTheme="minorHAnsi"/>
                <w:kern w:val="0"/>
                <w:sz w:val="24"/>
                <w:szCs w:val="24"/>
                <w:bdr w:val="none" w:color="auto" w:sz="0" w:space="0"/>
                <w:lang w:val="en-US" w:eastAsia="zh-CN" w:bidi="ar"/>
              </w:rPr>
              <w:t>语文、体育学科需具备相应学科高中及以上层次教师资格证。</w:t>
            </w:r>
          </w:p>
        </w:tc>
        <w:tc>
          <w:tcPr>
            <w:tcW w:w="1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c>
          <w:tcPr>
            <w:tcW w:w="1091" w:type="dxa"/>
            <w:vMerge w:val="continue"/>
            <w:tcBorders>
              <w:top w:val="nil"/>
              <w:left w:val="nil"/>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6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c>
          <w:tcPr>
            <w:tcW w:w="5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幼儿园</w:t>
            </w:r>
          </w:p>
        </w:tc>
        <w:tc>
          <w:tcPr>
            <w:tcW w:w="95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sz w:val="24"/>
                <w:szCs w:val="24"/>
              </w:rPr>
            </w:pPr>
            <w:r>
              <w:rPr>
                <w:rFonts w:asciiTheme="minorHAnsi" w:hAnsiTheme="minorHAnsi" w:eastAsiaTheme="minorEastAsia" w:cstheme="minorBidi"/>
                <w:kern w:val="0"/>
                <w:sz w:val="24"/>
                <w:szCs w:val="24"/>
                <w:bdr w:val="none" w:color="auto" w:sz="0" w:space="0"/>
                <w:lang w:val="en-US" w:eastAsia="zh-CN" w:bidi="ar"/>
              </w:rPr>
              <w:t>30</w:t>
            </w:r>
            <w:r>
              <w:rPr>
                <w:rFonts w:hint="default" w:ascii="仿宋_GB2312" w:eastAsia="仿宋_GB2312" w:cs="仿宋_GB2312" w:hAnsiTheme="minorHAnsi"/>
                <w:kern w:val="0"/>
                <w:sz w:val="24"/>
                <w:szCs w:val="24"/>
                <w:bdr w:val="none" w:color="auto" w:sz="0" w:space="0"/>
                <w:lang w:val="en-US" w:eastAsia="zh-CN" w:bidi="ar"/>
              </w:rPr>
              <w:t>周岁以下（</w:t>
            </w:r>
            <w:r>
              <w:rPr>
                <w:rFonts w:asciiTheme="minorHAnsi" w:hAnsiTheme="minorHAnsi" w:eastAsiaTheme="minorEastAsia" w:cstheme="minorBidi"/>
                <w:kern w:val="0"/>
                <w:sz w:val="24"/>
                <w:szCs w:val="24"/>
                <w:bdr w:val="none" w:color="auto" w:sz="0" w:space="0"/>
                <w:lang w:val="en-US" w:eastAsia="zh-CN" w:bidi="ar"/>
              </w:rPr>
              <w:t>1989</w:t>
            </w:r>
            <w:r>
              <w:rPr>
                <w:rFonts w:hint="default" w:ascii="仿宋_GB2312" w:eastAsia="仿宋_GB2312" w:cs="仿宋_GB2312" w:hAnsiTheme="minorHAnsi"/>
                <w:kern w:val="0"/>
                <w:sz w:val="24"/>
                <w:szCs w:val="24"/>
                <w:bdr w:val="none" w:color="auto" w:sz="0" w:space="0"/>
                <w:lang w:val="en-US" w:eastAsia="zh-CN" w:bidi="ar"/>
              </w:rPr>
              <w:t>年</w:t>
            </w:r>
            <w:r>
              <w:rPr>
                <w:rFonts w:asciiTheme="minorHAnsi" w:hAnsiTheme="minorHAnsi" w:eastAsiaTheme="minorEastAsia" w:cstheme="minorBidi"/>
                <w:kern w:val="0"/>
                <w:sz w:val="24"/>
                <w:szCs w:val="24"/>
                <w:bdr w:val="none" w:color="auto" w:sz="0" w:space="0"/>
                <w:lang w:val="en-US" w:eastAsia="zh-CN" w:bidi="ar"/>
              </w:rPr>
              <w:t>7</w:t>
            </w:r>
            <w:r>
              <w:rPr>
                <w:rFonts w:hint="default" w:ascii="仿宋_GB2312" w:eastAsia="仿宋_GB2312" w:cs="仿宋_GB2312" w:hAnsiTheme="minorHAnsi"/>
                <w:kern w:val="0"/>
                <w:sz w:val="24"/>
                <w:szCs w:val="24"/>
                <w:bdr w:val="none" w:color="auto" w:sz="0" w:space="0"/>
                <w:lang w:val="en-US" w:eastAsia="zh-CN" w:bidi="ar"/>
              </w:rPr>
              <w:t>月</w:t>
            </w:r>
            <w:r>
              <w:rPr>
                <w:rFonts w:asciiTheme="minorHAnsi" w:hAnsiTheme="minorHAnsi" w:eastAsiaTheme="minorEastAsia" w:cstheme="minorBidi"/>
                <w:kern w:val="0"/>
                <w:sz w:val="24"/>
                <w:szCs w:val="24"/>
                <w:bdr w:val="none" w:color="auto" w:sz="0" w:space="0"/>
                <w:lang w:val="en-US" w:eastAsia="zh-CN" w:bidi="ar"/>
              </w:rPr>
              <w:t>1</w:t>
            </w:r>
            <w:r>
              <w:rPr>
                <w:rFonts w:hint="default" w:ascii="仿宋_GB2312" w:eastAsia="仿宋_GB2312" w:cs="仿宋_GB2312" w:hAnsiTheme="minorHAnsi"/>
                <w:kern w:val="0"/>
                <w:sz w:val="24"/>
                <w:szCs w:val="24"/>
                <w:bdr w:val="none" w:color="auto" w:sz="0" w:space="0"/>
                <w:lang w:val="en-US" w:eastAsia="zh-CN" w:bidi="ar"/>
              </w:rPr>
              <w:t>日后出生</w:t>
            </w:r>
          </w:p>
        </w:tc>
        <w:tc>
          <w:tcPr>
            <w:tcW w:w="17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学前教育第一学历需全日制中专学历且取得国民教育大专以上学历，舞蹈学科教师需全日制专科及以上学历。</w:t>
            </w:r>
          </w:p>
        </w:tc>
        <w:tc>
          <w:tcPr>
            <w:tcW w:w="154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具备幼儿园教师资格证（舞蹈教师岗位具备音乐或舞蹈学科教师资格证）。</w:t>
            </w:r>
          </w:p>
        </w:tc>
        <w:tc>
          <w:tcPr>
            <w:tcW w:w="1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限瑞金户籍（条件同小学）</w:t>
            </w:r>
            <w:r>
              <w:rPr>
                <w:rFonts w:asciiTheme="minorHAnsi" w:hAnsiTheme="minorHAnsi" w:eastAsiaTheme="minorEastAsia" w:cstheme="minorBidi"/>
                <w:kern w:val="0"/>
                <w:sz w:val="24"/>
                <w:szCs w:val="24"/>
                <w:bdr w:val="none" w:color="auto" w:sz="0" w:space="0"/>
                <w:lang w:val="en-US" w:eastAsia="zh-CN" w:bidi="ar"/>
              </w:rPr>
              <w:t>,</w:t>
            </w:r>
            <w:r>
              <w:rPr>
                <w:rFonts w:hint="default" w:ascii="仿宋_GB2312" w:eastAsia="仿宋_GB2312" w:cs="仿宋_GB2312" w:hAnsiTheme="minorHAnsi"/>
                <w:kern w:val="0"/>
                <w:sz w:val="24"/>
                <w:szCs w:val="24"/>
                <w:bdr w:val="none" w:color="auto" w:sz="0" w:space="0"/>
                <w:lang w:val="en-US" w:eastAsia="zh-CN" w:bidi="ar"/>
              </w:rPr>
              <w:t>专业对口。</w:t>
            </w:r>
          </w:p>
        </w:tc>
        <w:tc>
          <w:tcPr>
            <w:tcW w:w="1091" w:type="dxa"/>
            <w:vMerge w:val="continue"/>
            <w:tcBorders>
              <w:top w:val="nil"/>
              <w:left w:val="nil"/>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5" w:hRule="atLeast"/>
          <w:jc w:val="center"/>
        </w:trPr>
        <w:tc>
          <w:tcPr>
            <w:tcW w:w="6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c>
          <w:tcPr>
            <w:tcW w:w="5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特教</w:t>
            </w:r>
          </w:p>
        </w:tc>
        <w:tc>
          <w:tcPr>
            <w:tcW w:w="950" w:type="dxa"/>
            <w:vMerge w:val="continue"/>
            <w:tcBorders>
              <w:top w:val="nil"/>
              <w:left w:val="nil"/>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c>
          <w:tcPr>
            <w:tcW w:w="17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全日制专科及以上学历。</w:t>
            </w:r>
          </w:p>
        </w:tc>
        <w:tc>
          <w:tcPr>
            <w:tcW w:w="15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音体美学科教师需具备相应学科教师资格证</w:t>
            </w:r>
          </w:p>
        </w:tc>
        <w:tc>
          <w:tcPr>
            <w:tcW w:w="1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特殊教育专业（音体美学科教师除外）。</w:t>
            </w:r>
          </w:p>
        </w:tc>
        <w:tc>
          <w:tcPr>
            <w:tcW w:w="1091" w:type="dxa"/>
            <w:vMerge w:val="continue"/>
            <w:tcBorders>
              <w:top w:val="nil"/>
              <w:left w:val="nil"/>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省统一招聘特岗</w:t>
            </w:r>
          </w:p>
        </w:tc>
        <w:tc>
          <w:tcPr>
            <w:tcW w:w="5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农村小学</w:t>
            </w:r>
          </w:p>
        </w:tc>
        <w:tc>
          <w:tcPr>
            <w:tcW w:w="6254"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default" w:ascii="仿宋_GB2312" w:eastAsia="仿宋_GB2312" w:cs="仿宋_GB2312" w:hAnsiTheme="minorHAnsi"/>
                <w:kern w:val="0"/>
                <w:sz w:val="24"/>
                <w:szCs w:val="24"/>
                <w:bdr w:val="none" w:color="auto" w:sz="0" w:space="0"/>
                <w:lang w:val="en-US" w:eastAsia="zh-CN" w:bidi="ar"/>
              </w:rPr>
              <w:t>具体条件见江西省</w:t>
            </w:r>
            <w:r>
              <w:rPr>
                <w:rFonts w:asciiTheme="minorHAnsi" w:hAnsiTheme="minorHAnsi" w:eastAsiaTheme="minorEastAsia" w:cstheme="minorBidi"/>
                <w:kern w:val="0"/>
                <w:sz w:val="24"/>
                <w:szCs w:val="24"/>
                <w:bdr w:val="none" w:color="auto" w:sz="0" w:space="0"/>
                <w:lang w:val="en-US" w:eastAsia="zh-CN" w:bidi="ar"/>
              </w:rPr>
              <w:t>2019</w:t>
            </w:r>
            <w:r>
              <w:rPr>
                <w:rFonts w:hint="default" w:ascii="仿宋_GB2312" w:eastAsia="仿宋_GB2312" w:cs="仿宋_GB2312" w:hAnsiTheme="minorHAnsi"/>
                <w:kern w:val="0"/>
                <w:sz w:val="24"/>
                <w:szCs w:val="24"/>
                <w:bdr w:val="none" w:color="auto" w:sz="0" w:space="0"/>
                <w:lang w:val="en-US" w:eastAsia="zh-CN" w:bidi="ar"/>
              </w:rPr>
              <w:t>年招聘特岗教师公告</w:t>
            </w:r>
          </w:p>
        </w:tc>
        <w:tc>
          <w:tcPr>
            <w:tcW w:w="1091" w:type="dxa"/>
            <w:vMerge w:val="continue"/>
            <w:tcBorders>
              <w:top w:val="nil"/>
              <w:left w:val="nil"/>
              <w:bottom w:val="single" w:color="auto" w:sz="8" w:space="0"/>
              <w:right w:val="single" w:color="auto" w:sz="8" w:space="0"/>
            </w:tcBorders>
            <w:shd w:val="clear"/>
            <w:tcMar>
              <w:left w:w="108" w:type="dxa"/>
              <w:right w:w="108" w:type="dxa"/>
            </w:tcMar>
            <w:vAlign w:val="center"/>
          </w:tcPr>
          <w:p>
            <w:pPr>
              <w:jc w:val="cente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jc w:val="left"/>
        <w:rPr>
          <w:sz w:val="24"/>
          <w:szCs w:val="24"/>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附件</w:t>
      </w:r>
      <w:r>
        <w:rPr>
          <w:rFonts w:hint="eastAsia" w:ascii="黑体" w:hAnsi="宋体" w:eastAsia="黑体" w:cs="黑体"/>
          <w:b w:val="0"/>
          <w:i w:val="0"/>
          <w:caps w:val="0"/>
          <w:color w:val="333333"/>
          <w:spacing w:val="0"/>
          <w:kern w:val="0"/>
          <w:sz w:val="24"/>
          <w:szCs w:val="24"/>
          <w:bdr w:val="none" w:color="auto" w:sz="0" w:space="0"/>
          <w:shd w:val="clear" w:fill="FFFFFF"/>
          <w:lang w:val="en-US" w:eastAsia="zh-CN" w:bidi="ar"/>
        </w:rPr>
        <w:t>4</w:t>
      </w: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40"/>
        <w:jc w:val="center"/>
        <w:rPr>
          <w:sz w:val="24"/>
          <w:szCs w:val="24"/>
        </w:rPr>
      </w:pPr>
      <w:r>
        <w:rPr>
          <w:rFonts w:hint="eastAsia" w:ascii="方正小标宋简体" w:hAnsi="方正小标宋简体" w:eastAsia="方正小标宋简体" w:cs="方正小标宋简体"/>
          <w:b w:val="0"/>
          <w:i w:val="0"/>
          <w:caps w:val="0"/>
          <w:color w:val="333333"/>
          <w:spacing w:val="0"/>
          <w:kern w:val="0"/>
          <w:sz w:val="44"/>
          <w:szCs w:val="44"/>
          <w:bdr w:val="none" w:color="auto" w:sz="0" w:space="0"/>
          <w:shd w:val="clear" w:fill="FFFFFF"/>
          <w:lang w:val="en-US" w:eastAsia="zh-CN" w:bidi="ar"/>
        </w:rPr>
        <w:t>瑞金市</w:t>
      </w:r>
      <w:r>
        <w:rPr>
          <w:rFonts w:hint="eastAsia" w:ascii="方正小标宋简体" w:hAnsi="方正小标宋简体" w:eastAsia="方正小标宋简体" w:cs="方正小标宋简体"/>
          <w:b w:val="0"/>
          <w:i w:val="0"/>
          <w:caps w:val="0"/>
          <w:color w:val="333333"/>
          <w:spacing w:val="0"/>
          <w:kern w:val="0"/>
          <w:sz w:val="24"/>
          <w:szCs w:val="24"/>
          <w:bdr w:val="none" w:color="auto" w:sz="0" w:space="0"/>
          <w:shd w:val="clear" w:fill="FFFFFF"/>
          <w:lang w:val="en-US" w:eastAsia="zh-CN" w:bidi="ar"/>
        </w:rPr>
        <w:t>2019</w:t>
      </w:r>
      <w:r>
        <w:rPr>
          <w:rFonts w:hint="eastAsia" w:ascii="方正小标宋简体" w:hAnsi="方正小标宋简体" w:eastAsia="方正小标宋简体" w:cs="方正小标宋简体"/>
          <w:b w:val="0"/>
          <w:i w:val="0"/>
          <w:caps w:val="0"/>
          <w:color w:val="333333"/>
          <w:spacing w:val="0"/>
          <w:kern w:val="0"/>
          <w:sz w:val="44"/>
          <w:szCs w:val="44"/>
          <w:bdr w:val="none" w:color="auto" w:sz="0" w:space="0"/>
          <w:shd w:val="clear" w:fill="FFFFFF"/>
          <w:lang w:val="en-US" w:eastAsia="zh-CN" w:bidi="ar"/>
        </w:rPr>
        <w:t>年招聘教师考试及考核内容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jc w:val="center"/>
        <w:rPr>
          <w:sz w:val="24"/>
          <w:szCs w:val="24"/>
        </w:rPr>
      </w:pPr>
      <w:r>
        <w:rPr>
          <w:rFonts w:hint="eastAsia" w:ascii="方正小标宋简体" w:hAnsi="方正小标宋简体" w:eastAsia="方正小标宋简体" w:cs="方正小标宋简体"/>
          <w:b w:val="0"/>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eastAsia" w:ascii="微软雅黑" w:hAnsi="微软雅黑" w:eastAsia="微软雅黑" w:cs="微软雅黑"/>
          <w:b w:val="0"/>
          <w:i w:val="0"/>
          <w:caps w:val="0"/>
          <w:color w:val="333333"/>
          <w:spacing w:val="0"/>
          <w:kern w:val="0"/>
          <w:sz w:val="22"/>
          <w:szCs w:val="2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tbl>
      <w:tblPr>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56"/>
        <w:gridCol w:w="1611"/>
        <w:gridCol w:w="436"/>
        <w:gridCol w:w="976"/>
        <w:gridCol w:w="905"/>
        <w:gridCol w:w="3051"/>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74" w:hRule="atLeast"/>
          <w:jc w:val="center"/>
        </w:trPr>
        <w:tc>
          <w:tcPr>
            <w:tcW w:w="65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招聘形式</w:t>
            </w:r>
          </w:p>
        </w:tc>
        <w:tc>
          <w:tcPr>
            <w:tcW w:w="1611"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岗位</w:t>
            </w:r>
          </w:p>
        </w:tc>
        <w:tc>
          <w:tcPr>
            <w:tcW w:w="43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考试方式</w:t>
            </w:r>
          </w:p>
        </w:tc>
        <w:tc>
          <w:tcPr>
            <w:tcW w:w="97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spacing w:val="-10"/>
                <w:kern w:val="0"/>
                <w:sz w:val="22"/>
                <w:szCs w:val="22"/>
                <w:bdr w:val="none" w:color="auto" w:sz="0" w:space="0"/>
                <w:lang w:val="en-US" w:eastAsia="zh-CN" w:bidi="ar"/>
              </w:rPr>
              <w:t>笔试内容</w:t>
            </w:r>
          </w:p>
        </w:tc>
        <w:tc>
          <w:tcPr>
            <w:tcW w:w="3956"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面试</w:t>
            </w:r>
          </w:p>
        </w:tc>
        <w:tc>
          <w:tcPr>
            <w:tcW w:w="887"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jc w:val="center"/>
        </w:trPr>
        <w:tc>
          <w:tcPr>
            <w:tcW w:w="65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3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形式</w:t>
            </w:r>
          </w:p>
        </w:tc>
        <w:tc>
          <w:tcPr>
            <w:tcW w:w="30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内容</w:t>
            </w:r>
          </w:p>
        </w:tc>
        <w:tc>
          <w:tcPr>
            <w:tcW w:w="88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5" w:hRule="atLeast"/>
          <w:jc w:val="center"/>
        </w:trPr>
        <w:tc>
          <w:tcPr>
            <w:tcW w:w="6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省统一招聘（含特岗）</w:t>
            </w: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初中语文、数学、英语、物理、化学、生物、政治、历史、地理、体育</w:t>
            </w:r>
          </w:p>
        </w:tc>
        <w:tc>
          <w:tcPr>
            <w:tcW w:w="43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笔试</w:t>
            </w:r>
            <w:r>
              <w:rPr>
                <w:rFonts w:asciiTheme="minorHAnsi" w:hAnsiTheme="minorHAnsi" w:eastAsiaTheme="minorEastAsia" w:cstheme="minorBidi"/>
                <w:kern w:val="0"/>
                <w:sz w:val="22"/>
                <w:szCs w:val="22"/>
                <w:bdr w:val="none" w:color="auto" w:sz="0" w:space="0"/>
                <w:lang w:val="en-US" w:eastAsia="zh-CN" w:bidi="ar"/>
              </w:rPr>
              <w:t>+</w:t>
            </w:r>
            <w:r>
              <w:rPr>
                <w:rFonts w:hint="default" w:ascii="仿宋_GB2312" w:eastAsia="仿宋_GB2312" w:cs="仿宋_GB2312" w:hAnsiTheme="minorHAnsi"/>
                <w:kern w:val="0"/>
                <w:sz w:val="22"/>
                <w:szCs w:val="22"/>
                <w:bdr w:val="none" w:color="auto" w:sz="0" w:space="0"/>
                <w:lang w:val="en-US" w:eastAsia="zh-CN" w:bidi="ar"/>
              </w:rPr>
              <w:t>面试</w:t>
            </w:r>
          </w:p>
        </w:tc>
        <w:tc>
          <w:tcPr>
            <w:tcW w:w="97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以省招聘教师相关公告为准</w:t>
            </w: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spacing w:val="-14"/>
                <w:kern w:val="0"/>
                <w:sz w:val="22"/>
                <w:szCs w:val="22"/>
                <w:bdr w:val="none" w:color="auto" w:sz="0" w:space="0"/>
                <w:lang w:val="en-US" w:eastAsia="zh-CN" w:bidi="ar"/>
              </w:rPr>
              <w:t>试教（无生课堂）</w:t>
            </w:r>
          </w:p>
        </w:tc>
        <w:tc>
          <w:tcPr>
            <w:tcW w:w="30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660"/>
              <w:jc w:val="left"/>
              <w:rPr>
                <w:sz w:val="24"/>
                <w:szCs w:val="24"/>
              </w:rPr>
            </w:pPr>
            <w:r>
              <w:rPr>
                <w:rFonts w:hint="default" w:ascii="仿宋_GB2312" w:eastAsia="仿宋_GB2312" w:cs="仿宋_GB2312" w:hAnsiTheme="minorHAnsi"/>
                <w:kern w:val="0"/>
                <w:sz w:val="22"/>
                <w:szCs w:val="22"/>
                <w:bdr w:val="none" w:color="auto" w:sz="0" w:space="0"/>
                <w:lang w:val="en-US" w:eastAsia="zh-CN" w:bidi="ar"/>
              </w:rPr>
              <w:t>瑞金市初中现行教材</w:t>
            </w:r>
          </w:p>
        </w:tc>
        <w:tc>
          <w:tcPr>
            <w:tcW w:w="88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sz w:val="24"/>
                <w:szCs w:val="24"/>
              </w:rPr>
            </w:pPr>
            <w:r>
              <w:rPr>
                <w:rFonts w:asciiTheme="minorHAnsi" w:hAnsiTheme="minorHAnsi" w:eastAsiaTheme="minorEastAsia" w:cstheme="minorBidi"/>
                <w:spacing w:val="-20"/>
                <w:kern w:val="0"/>
                <w:sz w:val="22"/>
                <w:szCs w:val="22"/>
                <w:bdr w:val="none" w:color="auto" w:sz="0" w:space="0"/>
                <w:lang w:val="en-US" w:eastAsia="zh-CN" w:bidi="ar"/>
              </w:rPr>
              <w:t>1.</w:t>
            </w:r>
            <w:r>
              <w:rPr>
                <w:rFonts w:hint="default" w:ascii="仿宋_GB2312" w:eastAsia="仿宋_GB2312" w:cs="仿宋_GB2312" w:hAnsiTheme="minorHAnsi"/>
                <w:spacing w:val="-20"/>
                <w:kern w:val="0"/>
                <w:sz w:val="22"/>
                <w:szCs w:val="22"/>
                <w:bdr w:val="none" w:color="auto" w:sz="0" w:space="0"/>
                <w:lang w:val="en-US" w:eastAsia="zh-CN" w:bidi="ar"/>
              </w:rPr>
              <w:t>总成绩为百分制，笔试成绩和面试成绩各占总成绩的</w:t>
            </w:r>
            <w:r>
              <w:rPr>
                <w:rFonts w:asciiTheme="minorHAnsi" w:hAnsiTheme="minorHAnsi" w:eastAsiaTheme="minorEastAsia" w:cstheme="minorBidi"/>
                <w:spacing w:val="-20"/>
                <w:kern w:val="0"/>
                <w:sz w:val="22"/>
                <w:szCs w:val="22"/>
                <w:bdr w:val="none" w:color="auto" w:sz="0" w:space="0"/>
                <w:lang w:val="en-US" w:eastAsia="zh-CN" w:bidi="ar"/>
              </w:rPr>
              <w:t>50%</w:t>
            </w:r>
            <w:r>
              <w:rPr>
                <w:rFonts w:hint="default" w:ascii="仿宋_GB2312" w:eastAsia="仿宋_GB2312" w:cs="仿宋_GB2312" w:hAnsiTheme="minorHAnsi"/>
                <w:spacing w:val="-20"/>
                <w:kern w:val="0"/>
                <w:sz w:val="22"/>
                <w:szCs w:val="22"/>
                <w:bdr w:val="none" w:color="auto" w:sz="0" w:space="0"/>
                <w:lang w:val="en-US" w:eastAsia="zh-CN" w:bidi="ar"/>
              </w:rPr>
              <w:t>。</w:t>
            </w:r>
            <w:r>
              <w:rPr>
                <w:rFonts w:asciiTheme="minorHAnsi" w:hAnsiTheme="minorHAnsi" w:eastAsiaTheme="minorEastAsia" w:cstheme="minorBidi"/>
                <w:spacing w:val="-20"/>
                <w:kern w:val="0"/>
                <w:sz w:val="22"/>
                <w:szCs w:val="22"/>
                <w:bdr w:val="none" w:color="auto" w:sz="0" w:space="0"/>
                <w:lang w:val="en-US" w:eastAsia="zh-CN" w:bidi="ar"/>
              </w:rPr>
              <w:t>2.</w:t>
            </w:r>
            <w:r>
              <w:rPr>
                <w:rFonts w:hint="default" w:ascii="仿宋_GB2312" w:eastAsia="仿宋_GB2312" w:cs="仿宋_GB2312" w:hAnsiTheme="minorHAnsi"/>
                <w:spacing w:val="-20"/>
                <w:kern w:val="0"/>
                <w:sz w:val="22"/>
                <w:szCs w:val="22"/>
                <w:bdr w:val="none" w:color="auto" w:sz="0" w:space="0"/>
                <w:lang w:val="en-US" w:eastAsia="zh-CN" w:bidi="ar"/>
              </w:rPr>
              <w:t>面试入闱人员名单由省人社厅、省教育厅统一公布。如有面试入闱人员放弃面试，按照笔试成绩从高到低顺延。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sz w:val="24"/>
                <w:szCs w:val="24"/>
              </w:rPr>
            </w:pPr>
            <w:r>
              <w:rPr>
                <w:rFonts w:asciiTheme="minorHAnsi" w:hAnsiTheme="minorHAnsi" w:eastAsiaTheme="minorEastAsia" w:cstheme="minorBidi"/>
                <w:spacing w:val="-2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初中音乐、舞蹈</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专业技能测试</w:t>
            </w:r>
          </w:p>
        </w:tc>
        <w:tc>
          <w:tcPr>
            <w:tcW w:w="30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音乐：自弹自唱、才艺展示（声乐、舞蹈、乐器）自选一项；舞蹈：舞蹈</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初中美术</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专业技能测试</w:t>
            </w:r>
          </w:p>
        </w:tc>
        <w:tc>
          <w:tcPr>
            <w:tcW w:w="30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速写（人物）、素描静物默写、色彩静物默写</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6"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2"/>
                <w:szCs w:val="22"/>
                <w:bdr w:val="none" w:color="auto" w:sz="0" w:space="0"/>
                <w:lang w:val="en-US" w:eastAsia="zh-CN" w:bidi="ar"/>
              </w:rPr>
              <w:t>小学语文、数学、英语、科学、体育</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试教（无生课堂）</w:t>
            </w:r>
          </w:p>
        </w:tc>
        <w:tc>
          <w:tcPr>
            <w:tcW w:w="30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瑞金市小学现行教材</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6"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小学音乐、舞蹈</w:t>
            </w:r>
          </w:p>
        </w:tc>
        <w:tc>
          <w:tcPr>
            <w:tcW w:w="43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asciiTheme="minorHAnsi" w:hAnsiTheme="minorHAnsi" w:eastAsiaTheme="minorEastAsia" w:cstheme="minorBidi"/>
                <w:kern w:val="0"/>
                <w:sz w:val="22"/>
                <w:szCs w:val="22"/>
                <w:bdr w:val="none" w:color="auto" w:sz="0" w:space="0"/>
                <w:lang w:val="en-US" w:eastAsia="zh-CN" w:bidi="ar"/>
              </w:rPr>
              <w:t> </w:t>
            </w:r>
          </w:p>
        </w:tc>
        <w:tc>
          <w:tcPr>
            <w:tcW w:w="9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专业技能测试</w:t>
            </w:r>
          </w:p>
        </w:tc>
        <w:tc>
          <w:tcPr>
            <w:tcW w:w="30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音乐：自弹自唱、才艺展示（声乐、舞蹈、乐器）自选一项；舞蹈：舞蹈</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6"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小学美术</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专业技能测试</w:t>
            </w:r>
          </w:p>
        </w:tc>
        <w:tc>
          <w:tcPr>
            <w:tcW w:w="30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速写（人物）、素描静物默写、色彩静物默写</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初中、小学计算机</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专业技能测试</w:t>
            </w:r>
          </w:p>
        </w:tc>
        <w:tc>
          <w:tcPr>
            <w:tcW w:w="30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asciiTheme="minorHAnsi" w:hAnsiTheme="minorHAnsi" w:eastAsiaTheme="minorEastAsia" w:cstheme="minorBidi"/>
                <w:kern w:val="0"/>
                <w:sz w:val="22"/>
                <w:szCs w:val="22"/>
                <w:bdr w:val="none" w:color="auto" w:sz="0" w:space="0"/>
                <w:lang w:val="en-US" w:eastAsia="zh-CN" w:bidi="ar"/>
              </w:rPr>
              <w:t>Excel</w:t>
            </w:r>
            <w:r>
              <w:rPr>
                <w:rFonts w:hint="default" w:ascii="仿宋_GB2312" w:eastAsia="仿宋_GB2312" w:cs="仿宋_GB2312" w:hAnsiTheme="minorHAnsi"/>
                <w:kern w:val="0"/>
                <w:sz w:val="22"/>
                <w:szCs w:val="22"/>
                <w:bdr w:val="none" w:color="auto" w:sz="0" w:space="0"/>
                <w:lang w:val="en-US" w:eastAsia="zh-CN" w:bidi="ar"/>
              </w:rPr>
              <w:t>电子表格应用、</w:t>
            </w:r>
            <w:r>
              <w:rPr>
                <w:rFonts w:asciiTheme="minorHAnsi" w:hAnsiTheme="minorHAnsi" w:eastAsiaTheme="minorEastAsia" w:cstheme="minorBidi"/>
                <w:kern w:val="0"/>
                <w:sz w:val="22"/>
                <w:szCs w:val="22"/>
                <w:bdr w:val="none" w:color="auto" w:sz="0" w:space="0"/>
                <w:lang w:val="en-US" w:eastAsia="zh-CN" w:bidi="ar"/>
              </w:rPr>
              <w:t>PowerPoint</w:t>
            </w:r>
            <w:r>
              <w:rPr>
                <w:rFonts w:hint="default" w:ascii="仿宋_GB2312" w:eastAsia="仿宋_GB2312" w:cs="仿宋_GB2312" w:hAnsiTheme="minorHAnsi"/>
                <w:kern w:val="0"/>
                <w:sz w:val="22"/>
                <w:szCs w:val="22"/>
                <w:bdr w:val="none" w:color="auto" w:sz="0" w:space="0"/>
                <w:lang w:val="en-US" w:eastAsia="zh-CN" w:bidi="ar"/>
              </w:rPr>
              <w:t>演示文稿制作、简单</w:t>
            </w:r>
            <w:r>
              <w:rPr>
                <w:rFonts w:asciiTheme="minorHAnsi" w:hAnsiTheme="minorHAnsi" w:eastAsiaTheme="minorEastAsia" w:cstheme="minorBidi"/>
                <w:kern w:val="0"/>
                <w:sz w:val="22"/>
                <w:szCs w:val="22"/>
                <w:bdr w:val="none" w:color="auto" w:sz="0" w:space="0"/>
                <w:lang w:val="en-US" w:eastAsia="zh-CN" w:bidi="ar"/>
              </w:rPr>
              <w:t>Flash</w:t>
            </w:r>
            <w:r>
              <w:rPr>
                <w:rFonts w:hint="default" w:ascii="仿宋_GB2312" w:eastAsia="仿宋_GB2312" w:cs="仿宋_GB2312" w:hAnsiTheme="minorHAnsi"/>
                <w:kern w:val="0"/>
                <w:sz w:val="22"/>
                <w:szCs w:val="22"/>
                <w:bdr w:val="none" w:color="auto" w:sz="0" w:space="0"/>
                <w:lang w:val="en-US" w:eastAsia="zh-CN" w:bidi="ar"/>
              </w:rPr>
              <w:t>动画制作、简单网络应用实际操作</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1"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初中、小学心理健康</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0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440"/>
              <w:jc w:val="left"/>
              <w:rPr>
                <w:sz w:val="24"/>
                <w:szCs w:val="24"/>
              </w:rPr>
            </w:pPr>
            <w:r>
              <w:rPr>
                <w:rFonts w:hint="default" w:ascii="仿宋_GB2312" w:eastAsia="仿宋_GB2312" w:cs="仿宋_GB2312" w:hAnsiTheme="minorHAnsi"/>
                <w:kern w:val="0"/>
                <w:sz w:val="22"/>
                <w:szCs w:val="22"/>
                <w:bdr w:val="none" w:color="auto" w:sz="0" w:space="0"/>
                <w:lang w:val="en-US" w:eastAsia="zh-CN" w:bidi="ar"/>
              </w:rPr>
              <w:t>答辩和案例分析</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中专语文</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高中语文</w:t>
            </w:r>
          </w:p>
        </w:tc>
        <w:tc>
          <w:tcPr>
            <w:tcW w:w="90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spacing w:val="-14"/>
                <w:kern w:val="0"/>
                <w:sz w:val="22"/>
                <w:szCs w:val="22"/>
                <w:bdr w:val="none" w:color="auto" w:sz="0" w:space="0"/>
                <w:lang w:val="en-US" w:eastAsia="zh-CN" w:bidi="ar"/>
              </w:rPr>
              <w:t>试教（无生课堂）</w:t>
            </w:r>
          </w:p>
        </w:tc>
        <w:tc>
          <w:tcPr>
            <w:tcW w:w="305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660"/>
              <w:jc w:val="left"/>
              <w:rPr>
                <w:sz w:val="24"/>
                <w:szCs w:val="24"/>
              </w:rPr>
            </w:pPr>
            <w:r>
              <w:rPr>
                <w:rFonts w:hint="default" w:ascii="仿宋_GB2312" w:eastAsia="仿宋_GB2312" w:cs="仿宋_GB2312" w:hAnsiTheme="minorHAnsi"/>
                <w:kern w:val="0"/>
                <w:sz w:val="22"/>
                <w:szCs w:val="22"/>
                <w:bdr w:val="none" w:color="auto" w:sz="0" w:space="0"/>
                <w:lang w:val="en-US" w:eastAsia="zh-CN" w:bidi="ar"/>
              </w:rPr>
              <w:t>瑞金市中专现行教材</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中专舞蹈</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高中音乐</w:t>
            </w:r>
          </w:p>
        </w:tc>
        <w:tc>
          <w:tcPr>
            <w:tcW w:w="9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0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中专体育</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高中体育</w:t>
            </w:r>
          </w:p>
        </w:tc>
        <w:tc>
          <w:tcPr>
            <w:tcW w:w="9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0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中专平面设计</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高中技术（通用技术、信息技术）</w:t>
            </w:r>
          </w:p>
        </w:tc>
        <w:tc>
          <w:tcPr>
            <w:tcW w:w="90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spacing w:val="-14"/>
                <w:kern w:val="0"/>
                <w:sz w:val="22"/>
                <w:szCs w:val="22"/>
                <w:bdr w:val="none" w:color="auto" w:sz="0" w:space="0"/>
                <w:lang w:val="en-US" w:eastAsia="zh-CN" w:bidi="ar"/>
              </w:rPr>
              <w:t>试教（无生课堂）</w:t>
            </w:r>
          </w:p>
        </w:tc>
        <w:tc>
          <w:tcPr>
            <w:tcW w:w="305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440"/>
              <w:jc w:val="left"/>
              <w:rPr>
                <w:sz w:val="24"/>
                <w:szCs w:val="24"/>
              </w:rPr>
            </w:pPr>
            <w:r>
              <w:rPr>
                <w:rFonts w:hint="default" w:ascii="仿宋_GB2312" w:eastAsia="仿宋_GB2312" w:cs="仿宋_GB2312" w:hAnsiTheme="minorHAnsi"/>
                <w:kern w:val="0"/>
                <w:sz w:val="22"/>
                <w:szCs w:val="22"/>
                <w:bdr w:val="none" w:color="auto" w:sz="0" w:space="0"/>
                <w:lang w:val="en-US" w:eastAsia="zh-CN" w:bidi="ar"/>
              </w:rPr>
              <w:t>瑞金市中专现行教材</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8"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中专电子商务</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0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中专网络技术</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0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中专计算机</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spacing w:val="-14"/>
                <w:kern w:val="0"/>
                <w:sz w:val="22"/>
                <w:szCs w:val="22"/>
                <w:bdr w:val="none" w:color="auto" w:sz="0" w:space="0"/>
                <w:lang w:val="en-US" w:eastAsia="zh-CN" w:bidi="ar"/>
              </w:rPr>
              <w:t>专业技能测试</w:t>
            </w:r>
          </w:p>
        </w:tc>
        <w:tc>
          <w:tcPr>
            <w:tcW w:w="30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sz w:val="24"/>
                <w:szCs w:val="24"/>
              </w:rPr>
            </w:pPr>
            <w:r>
              <w:rPr>
                <w:rFonts w:asciiTheme="minorHAnsi" w:hAnsiTheme="minorHAnsi" w:eastAsiaTheme="minorEastAsia" w:cstheme="minorBidi"/>
                <w:kern w:val="0"/>
                <w:sz w:val="22"/>
                <w:szCs w:val="22"/>
                <w:bdr w:val="none" w:color="auto" w:sz="0" w:space="0"/>
                <w:lang w:val="en-US" w:eastAsia="zh-CN" w:bidi="ar"/>
              </w:rPr>
              <w:t>Excel</w:t>
            </w:r>
            <w:r>
              <w:rPr>
                <w:rFonts w:hint="default" w:ascii="仿宋_GB2312" w:eastAsia="仿宋_GB2312" w:cs="仿宋_GB2312" w:hAnsiTheme="minorHAnsi"/>
                <w:kern w:val="0"/>
                <w:sz w:val="22"/>
                <w:szCs w:val="22"/>
                <w:bdr w:val="none" w:color="auto" w:sz="0" w:space="0"/>
                <w:lang w:val="en-US" w:eastAsia="zh-CN" w:bidi="ar"/>
              </w:rPr>
              <w:t>电子表格应用、</w:t>
            </w:r>
            <w:r>
              <w:rPr>
                <w:rFonts w:asciiTheme="minorHAnsi" w:hAnsiTheme="minorHAnsi" w:eastAsiaTheme="minorEastAsia" w:cstheme="minorBidi"/>
                <w:kern w:val="0"/>
                <w:sz w:val="22"/>
                <w:szCs w:val="22"/>
                <w:bdr w:val="none" w:color="auto" w:sz="0" w:space="0"/>
                <w:lang w:val="en-US" w:eastAsia="zh-CN" w:bidi="ar"/>
              </w:rPr>
              <w:t>PowerPoint</w:t>
            </w:r>
            <w:r>
              <w:rPr>
                <w:rFonts w:hint="default" w:ascii="仿宋_GB2312" w:eastAsia="仿宋_GB2312" w:cs="仿宋_GB2312" w:hAnsiTheme="minorHAnsi"/>
                <w:kern w:val="0"/>
                <w:sz w:val="22"/>
                <w:szCs w:val="22"/>
                <w:bdr w:val="none" w:color="auto" w:sz="0" w:space="0"/>
                <w:lang w:val="en-US" w:eastAsia="zh-CN" w:bidi="ar"/>
              </w:rPr>
              <w:t>演示文稿制作、简单</w:t>
            </w:r>
            <w:r>
              <w:rPr>
                <w:rFonts w:asciiTheme="minorHAnsi" w:hAnsiTheme="minorHAnsi" w:eastAsiaTheme="minorEastAsia" w:cstheme="minorBidi"/>
                <w:kern w:val="0"/>
                <w:sz w:val="22"/>
                <w:szCs w:val="22"/>
                <w:bdr w:val="none" w:color="auto" w:sz="0" w:space="0"/>
                <w:lang w:val="en-US" w:eastAsia="zh-CN" w:bidi="ar"/>
              </w:rPr>
              <w:t>Flash</w:t>
            </w:r>
            <w:r>
              <w:rPr>
                <w:rFonts w:hint="default" w:ascii="仿宋_GB2312" w:eastAsia="仿宋_GB2312" w:cs="仿宋_GB2312" w:hAnsiTheme="minorHAnsi"/>
                <w:kern w:val="0"/>
                <w:sz w:val="22"/>
                <w:szCs w:val="22"/>
                <w:bdr w:val="none" w:color="auto" w:sz="0" w:space="0"/>
                <w:lang w:val="en-US" w:eastAsia="zh-CN" w:bidi="ar"/>
              </w:rPr>
              <w:t>动画制作、简单网络应用实际操作</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2"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中专机械加工</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高中物理</w:t>
            </w:r>
          </w:p>
        </w:tc>
        <w:tc>
          <w:tcPr>
            <w:tcW w:w="90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spacing w:val="-14"/>
                <w:kern w:val="0"/>
                <w:sz w:val="22"/>
                <w:szCs w:val="22"/>
                <w:bdr w:val="none" w:color="auto" w:sz="0" w:space="0"/>
                <w:lang w:val="en-US" w:eastAsia="zh-CN" w:bidi="ar"/>
              </w:rPr>
              <w:t>试教（无生课堂）</w:t>
            </w:r>
          </w:p>
        </w:tc>
        <w:tc>
          <w:tcPr>
            <w:tcW w:w="305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440"/>
              <w:jc w:val="left"/>
              <w:rPr>
                <w:sz w:val="24"/>
                <w:szCs w:val="24"/>
              </w:rPr>
            </w:pPr>
            <w:r>
              <w:rPr>
                <w:rFonts w:hint="default" w:ascii="仿宋_GB2312" w:eastAsia="仿宋_GB2312" w:cs="仿宋_GB2312" w:hAnsiTheme="minorHAnsi"/>
                <w:kern w:val="0"/>
                <w:sz w:val="22"/>
                <w:szCs w:val="22"/>
                <w:bdr w:val="none" w:color="auto" w:sz="0" w:space="0"/>
                <w:lang w:val="en-US" w:eastAsia="zh-CN" w:bidi="ar"/>
              </w:rPr>
              <w:t>瑞金市中专现行教材</w:t>
            </w: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4" w:hRule="atLeast"/>
          <w:jc w:val="center"/>
        </w:trPr>
        <w:tc>
          <w:tcPr>
            <w:tcW w:w="6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中专汽车运用与维修</w:t>
            </w:r>
          </w:p>
        </w:tc>
        <w:tc>
          <w:tcPr>
            <w:tcW w:w="4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sz w:val="24"/>
                <w:szCs w:val="24"/>
              </w:rPr>
            </w:pPr>
            <w:r>
              <w:rPr>
                <w:rFonts w:hint="default" w:ascii="仿宋_GB2312" w:eastAsia="仿宋_GB2312" w:cs="仿宋_GB2312" w:hAnsiTheme="minorHAnsi"/>
                <w:kern w:val="0"/>
                <w:sz w:val="22"/>
                <w:szCs w:val="22"/>
                <w:bdr w:val="none" w:color="auto" w:sz="0" w:space="0"/>
                <w:lang w:val="en-US" w:eastAsia="zh-CN" w:bidi="ar"/>
              </w:rPr>
              <w:t>高中物理</w:t>
            </w:r>
          </w:p>
        </w:tc>
        <w:tc>
          <w:tcPr>
            <w:tcW w:w="90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0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tbl>
      <w:tblPr>
        <w:tblpPr w:vertAnchor="text" w:tblpXSpec="left"/>
        <w:tblW w:w="2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 w:hRule="atLeast"/>
        </w:trPr>
        <w:tc>
          <w:tcPr>
            <w:tcW w:w="20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09" w:firstLine="640"/>
              <w:jc w:val="center"/>
              <w:rPr>
                <w:sz w:val="24"/>
                <w:szCs w:val="24"/>
              </w:rPr>
            </w:pPr>
            <w:r>
              <w:rPr>
                <w:rFonts w:hint="eastAsia" w:ascii="黑体" w:hAnsi="宋体" w:eastAsia="黑体" w:cs="黑体"/>
                <w:kern w:val="0"/>
                <w:sz w:val="32"/>
                <w:szCs w:val="32"/>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hint="eastAsia" w:ascii="微软雅黑" w:hAnsi="微软雅黑" w:eastAsia="微软雅黑" w:cs="微软雅黑"/>
          <w:b w:val="0"/>
          <w:i w:val="0"/>
          <w:caps w:val="0"/>
          <w:color w:val="333333"/>
          <w:spacing w:val="0"/>
          <w:sz w:val="24"/>
          <w:szCs w:val="24"/>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96EDE"/>
    <w:rsid w:val="4999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2019-03-20T06:45:00Z</dcterms:created>
  <dc:creator>石果</dc:creator>
  <cp:lastModifiedBy>石果</cp:lastModifiedBy>
  <dcterms:modified xsi:type="dcterms:W3CDTF">2019-03-20T06:47:53Z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