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瑞金市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招聘教师考试及考核内容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-109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5"/>
        <w:gridCol w:w="470"/>
        <w:gridCol w:w="1382"/>
        <w:gridCol w:w="1109"/>
        <w:gridCol w:w="149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招聘形式</w:t>
            </w: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4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考试方式</w:t>
            </w:r>
          </w:p>
        </w:tc>
        <w:tc>
          <w:tcPr>
            <w:tcW w:w="13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2"/>
                <w:szCs w:val="22"/>
                <w:lang w:val="en-US" w:eastAsia="zh-CN" w:bidi="ar"/>
              </w:rPr>
              <w:t>笔试内容</w:t>
            </w:r>
          </w:p>
        </w:tc>
        <w:tc>
          <w:tcPr>
            <w:tcW w:w="2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面试</w:t>
            </w:r>
          </w:p>
        </w:tc>
        <w:tc>
          <w:tcPr>
            <w:tcW w:w="14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形式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14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省统一招聘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中专旅游与酒店管理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笔试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面试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试教（无生课堂）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瑞金市中专现行教材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1.总成绩为百分制，笔试成绩和面试成绩各占总成绩的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（幼儿园教师岗位笔试和面试成绩分别占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40%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和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60%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2.面试入闱人员名单由省人社厅、教育厅统一公布。如有面试入闱人员放弃面试，按照笔试成绩从高到低顺延。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中专钢琴弹唱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高中音乐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钢琴弹唱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幼儿园舞蹈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专业技能测试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舞蹈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幼儿园学前教育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幼儿园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专业技能测试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讲故事、简笔画、即兴弹唱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特教特殊教育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小学语文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试教（无生课堂，双语教学）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瑞金市特教学校现行教材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特教体育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试教（无生课堂）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瑞金市小学现行教材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特教音乐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专业技能测试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同初中、小学音乐教师测试内容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特教美术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专业技能测试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同初中、小学美术教师测试内容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瑞金自主招聘（人才引进）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面试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试教（无生课堂）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瑞金市高中现行教材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面试成绩为百分制，成绩低于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分的不予录用。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高中物理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高中化学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高中生物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高中政治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高中历史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高中地理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高中体育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高中音乐、舞蹈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高中美术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高中计算机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高中心理健康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初中数学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试教（无生课堂）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pacing w:val="-14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瑞金市初中现行教材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初中化学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初中生物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初中计算机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试教（无生课堂）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pacing w:val="-14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2"/>
                <w:szCs w:val="22"/>
                <w:lang w:val="en-US" w:eastAsia="zh-CN" w:bidi="ar"/>
              </w:rPr>
              <w:t>瑞金市高中现行教材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中专语文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中专政治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中专计算机</w:t>
            </w: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直接签约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对象为瑞金籍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届免费师范生，免笔试和面试，资格审查合格的直接签约。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6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638B"/>
    <w:rsid w:val="218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2019-03-20T06:47:00Z</dcterms:created>
  <dc:creator>石果</dc:creator>
  <cp:lastModifiedBy>石果</cp:lastModifiedBy>
  <dcterms:modified xsi:type="dcterms:W3CDTF">2019-03-20T06:48:09Z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