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CC0000"/>
          <w:spacing w:val="0"/>
          <w:sz w:val="28"/>
          <w:szCs w:val="28"/>
          <w:bdr w:val="none" w:color="auto" w:sz="0" w:space="0"/>
        </w:rPr>
        <w:t>会元学校、开元学校教师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招聘职位及人数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1" w:beforeAutospacing="0" w:after="301" w:afterAutospacing="0" w:line="2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两校共招聘教师19名，其中会元学校8名（事业编制 1名；编外聘用制 7名）；开元学校11 名（事业编制1名；编外聘用制 10名）。具体岗位，如下表：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1" w:beforeAutospacing="0" w:after="301" w:afterAutospacing="0" w:line="2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tbl>
      <w:tblPr>
        <w:tblW w:w="7242" w:type="dxa"/>
        <w:jc w:val="center"/>
        <w:tblInd w:w="54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277"/>
        <w:gridCol w:w="674"/>
        <w:gridCol w:w="675"/>
        <w:gridCol w:w="675"/>
        <w:gridCol w:w="675"/>
        <w:gridCol w:w="675"/>
        <w:gridCol w:w="674"/>
        <w:gridCol w:w="675"/>
        <w:gridCol w:w="67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学校及编制类型</w:t>
            </w:r>
          </w:p>
        </w:tc>
        <w:tc>
          <w:tcPr>
            <w:tcW w:w="6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语文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美术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信息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技术</w:t>
            </w:r>
          </w:p>
        </w:tc>
        <w:tc>
          <w:tcPr>
            <w:tcW w:w="6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物理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音乐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会元学校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事业编制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编外聘用制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开元学校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事业编制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编外聘用制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4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 w:firstLine="44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小计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 w:firstLine="33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 w:firstLine="22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 w:firstLine="33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 w:firstLine="33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1" w:beforeAutospacing="0" w:after="301" w:afterAutospacing="0" w:line="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04932"/>
    <w:rsid w:val="29D04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2019-04-05T03:26:00Z</dcterms:created>
  <dc:creator>ASUS</dc:creator>
  <cp:lastModifiedBy>ASUS</cp:lastModifiedBy>
  <dcterms:modified xsi:type="dcterms:W3CDTF">2019-04-05T03:27:13Z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