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34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692"/>
        <w:gridCol w:w="912"/>
        <w:gridCol w:w="2268"/>
        <w:gridCol w:w="181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</w:trPr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招聘学科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计划数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用人单位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高中语文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龙游中学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高中数学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龙游二高、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高中英语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龙游中学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高中历史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龙游中学、龙游二高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高中地理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龙游中学、龙游二高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高中政治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龙游中学、龙游二高、横山中学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中职语文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龙游县职业技术学校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中职数学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中职英语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中职机电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8"/>
                <w:szCs w:val="8"/>
                <w:bdr w:val="none" w:color="auto" w:sz="0" w:space="0"/>
              </w:rPr>
              <w:t>机械设计制造及自动化或工业机器人方向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中职电子商务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4"/>
                <w:szCs w:val="14"/>
                <w:bdr w:val="none" w:color="auto" w:sz="0" w:space="0"/>
              </w:rPr>
              <w:t>电子商务或市场营销方向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中职体育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中职美术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初中语文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城区初中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初中数学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初中科学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理、化、生相关专业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初中社会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政、史、地相关专业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招聘学科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计划数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用人单位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城区小学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小学英语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小学科学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理、化、生相关专业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小学音乐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含民乐1名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小学信息技术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幼儿教育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城区幼儿园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含男幼教1名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    初中语文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农村初中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F3C79"/>
    <w:rsid w:val="1AAF3C79"/>
    <w:rsid w:val="6F17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2019-10-18T08:33:00Z</dcterms:created>
  <dc:creator>张翠</dc:creator>
  <cp:lastModifiedBy>张翠</cp:lastModifiedBy>
  <dcterms:modified xsi:type="dcterms:W3CDTF">2019-10-18T08:39:24Z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