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spacing w:line="480" w:lineRule="exact"/>
        <w:ind w:firstLine="480"/>
        <w:rPr>
          <w:rFonts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附件1</w:t>
      </w:r>
    </w:p>
    <w:p>
      <w:pPr>
        <w:tabs>
          <w:tab w:val="left" w:pos="2175"/>
        </w:tabs>
        <w:spacing w:line="480" w:lineRule="exact"/>
        <w:jc w:val="center"/>
        <w:rPr>
          <w:rFonts w:asciiTheme="minorEastAsia" w:hAnsiTheme="minorEastAsia" w:eastAsiaTheme="minorEastAsia"/>
          <w:w w:val="98"/>
          <w:sz w:val="24"/>
        </w:rPr>
      </w:pPr>
      <w:r>
        <w:rPr>
          <w:rFonts w:hint="eastAsia" w:asciiTheme="minorEastAsia" w:hAnsiTheme="minorEastAsia" w:eastAsiaTheme="minorEastAsia"/>
          <w:w w:val="98"/>
          <w:sz w:val="24"/>
        </w:rPr>
        <w:t>绍兴市上虞区教育体育局赴高校公开招聘教师专业要求</w:t>
      </w:r>
    </w:p>
    <w:tbl>
      <w:tblPr>
        <w:tblStyle w:val="4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0"/>
        <w:gridCol w:w="1377"/>
        <w:gridCol w:w="6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岗位（学科）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1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文化课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语文</w:t>
            </w:r>
          </w:p>
        </w:tc>
        <w:tc>
          <w:tcPr>
            <w:tcW w:w="670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汉语言文学类，小学教育（仅限小学）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数学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数学类，小学教育（仅限小学）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英语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英语、翻译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思想政治教育，国际政治，政治学与行政学，政治学、马克思主义理论、经济学与哲学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历史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历史学，世界史，世界历史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地理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地理科学，自然地理与资源环境，资源环境与城乡规划管理，人文地理与城乡规划，地理信息科学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物理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物理学，应用物理学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化学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化学，应用化学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生物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生物学类，生物科学、生物技术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科学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物理学，应用物理学，化学，应用化学，生物科学，生物技术，科学教育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社会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思想政治教育，历史学，世界史，地理科学，人文教育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音乐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音乐表演，音乐学，舞蹈表演，舞蹈学，舞蹈编导，艺术教育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学前教育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专业课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机电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机电类，机电技术教育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财会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会计学、财务管理、审计学、财务会计教育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建筑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建筑学、土木工程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电子商务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计算机网络</w:t>
            </w:r>
          </w:p>
        </w:tc>
        <w:tc>
          <w:tcPr>
            <w:tcW w:w="6703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计算机科学与技术，软件工程，网络工程，电子与计算机工程，教育技术学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注：如具有与报考学科相匹配的教师资格证（不含考试合格证），则专业不作要求。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EC"/>
    <w:rsid w:val="001910EC"/>
    <w:rsid w:val="006945F0"/>
    <w:rsid w:val="008814FE"/>
    <w:rsid w:val="009B63C6"/>
    <w:rsid w:val="00B8111F"/>
    <w:rsid w:val="00BB6EEC"/>
    <w:rsid w:val="00C03007"/>
    <w:rsid w:val="00C30CFC"/>
    <w:rsid w:val="00E35766"/>
    <w:rsid w:val="346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2019-10-24T01:48:00Z</dcterms:created>
  <dc:creator>Administrator</dc:creator>
  <cp:lastModifiedBy>张翠</cp:lastModifiedBy>
  <dcterms:modified xsi:type="dcterms:W3CDTF">2019-10-24T02:30:53Z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