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C5" w:rsidRPr="00FB5A3F" w:rsidRDefault="00AF124B" w:rsidP="00AF124B">
      <w:pPr>
        <w:rPr>
          <w:rFonts w:ascii="黑体" w:eastAsia="黑体"/>
          <w:sz w:val="32"/>
          <w:szCs w:val="32"/>
        </w:rPr>
      </w:pPr>
      <w:r w:rsidRPr="00FB5A3F">
        <w:rPr>
          <w:rFonts w:ascii="黑体" w:eastAsia="黑体" w:hint="eastAsia"/>
          <w:sz w:val="32"/>
          <w:szCs w:val="32"/>
        </w:rPr>
        <w:t>附件</w:t>
      </w:r>
      <w:r w:rsidR="00FD293A" w:rsidRPr="00FB5A3F">
        <w:rPr>
          <w:rFonts w:ascii="黑体" w:eastAsia="黑体" w:hint="eastAsia"/>
          <w:sz w:val="32"/>
          <w:szCs w:val="32"/>
        </w:rPr>
        <w:t>3</w:t>
      </w:r>
    </w:p>
    <w:p w:rsidR="006E7688" w:rsidRDefault="00AF124B" w:rsidP="00AF124B">
      <w:pPr>
        <w:jc w:val="center"/>
        <w:rPr>
          <w:rFonts w:hint="eastAsia"/>
          <w:b/>
          <w:sz w:val="36"/>
          <w:szCs w:val="36"/>
        </w:rPr>
      </w:pPr>
      <w:r w:rsidRPr="00FB5A3F">
        <w:rPr>
          <w:rFonts w:hint="eastAsia"/>
          <w:b/>
          <w:sz w:val="36"/>
          <w:szCs w:val="36"/>
        </w:rPr>
        <w:t>教育部直属及各省</w:t>
      </w:r>
      <w:r w:rsidR="006E7688">
        <w:rPr>
          <w:rFonts w:hint="eastAsia"/>
          <w:b/>
          <w:sz w:val="36"/>
          <w:szCs w:val="36"/>
        </w:rPr>
        <w:t>属</w:t>
      </w:r>
      <w:r w:rsidRPr="00FB5A3F">
        <w:rPr>
          <w:rFonts w:hint="eastAsia"/>
          <w:b/>
          <w:sz w:val="36"/>
          <w:szCs w:val="36"/>
        </w:rPr>
        <w:t>重点（建设）</w:t>
      </w:r>
    </w:p>
    <w:p w:rsidR="00AF124B" w:rsidRPr="00FB5A3F" w:rsidRDefault="00AF124B" w:rsidP="00AF124B">
      <w:pPr>
        <w:jc w:val="center"/>
        <w:rPr>
          <w:b/>
          <w:sz w:val="36"/>
          <w:szCs w:val="36"/>
        </w:rPr>
      </w:pPr>
      <w:r w:rsidRPr="00FB5A3F">
        <w:rPr>
          <w:rFonts w:hint="eastAsia"/>
          <w:b/>
          <w:sz w:val="36"/>
          <w:szCs w:val="36"/>
        </w:rPr>
        <w:t>师范类高等院校名单</w:t>
      </w:r>
    </w:p>
    <w:p w:rsidR="004C65C5" w:rsidRDefault="004C65C5" w:rsidP="00AF124B">
      <w:pPr>
        <w:spacing w:line="560" w:lineRule="exact"/>
        <w:ind w:firstLine="630"/>
        <w:jc w:val="left"/>
        <w:rPr>
          <w:sz w:val="32"/>
          <w:szCs w:val="32"/>
        </w:rPr>
      </w:pPr>
    </w:p>
    <w:p w:rsidR="00AF124B" w:rsidRDefault="00AF124B" w:rsidP="00AF124B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北京师范大学</w:t>
      </w:r>
      <w:r>
        <w:rPr>
          <w:rFonts w:hint="eastAsia"/>
          <w:sz w:val="32"/>
          <w:szCs w:val="32"/>
        </w:rPr>
        <w:t xml:space="preserve">         2.</w:t>
      </w:r>
      <w:r>
        <w:rPr>
          <w:rFonts w:hint="eastAsia"/>
          <w:sz w:val="32"/>
          <w:szCs w:val="32"/>
        </w:rPr>
        <w:t>华东师范大学</w:t>
      </w:r>
    </w:p>
    <w:p w:rsidR="00AF124B" w:rsidRDefault="00AF124B" w:rsidP="00AF124B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东北师范大学</w:t>
      </w:r>
      <w:r>
        <w:rPr>
          <w:rFonts w:hint="eastAsia"/>
          <w:sz w:val="32"/>
          <w:szCs w:val="32"/>
        </w:rPr>
        <w:t xml:space="preserve">         4.</w:t>
      </w:r>
      <w:r>
        <w:rPr>
          <w:rFonts w:hint="eastAsia"/>
          <w:sz w:val="32"/>
          <w:szCs w:val="32"/>
        </w:rPr>
        <w:t>华中师范大学</w:t>
      </w:r>
    </w:p>
    <w:p w:rsidR="00AF124B" w:rsidRDefault="00AF124B" w:rsidP="00AF124B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陕西师范大学</w:t>
      </w:r>
      <w:r>
        <w:rPr>
          <w:rFonts w:hint="eastAsia"/>
          <w:sz w:val="32"/>
          <w:szCs w:val="32"/>
        </w:rPr>
        <w:t xml:space="preserve">         6.</w:t>
      </w:r>
      <w:r>
        <w:rPr>
          <w:rFonts w:hint="eastAsia"/>
          <w:sz w:val="32"/>
          <w:szCs w:val="32"/>
        </w:rPr>
        <w:t>西南大学</w:t>
      </w:r>
    </w:p>
    <w:p w:rsidR="00AF124B" w:rsidRDefault="00AF124B" w:rsidP="00AF124B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首都师范大学</w:t>
      </w:r>
      <w:r>
        <w:rPr>
          <w:rFonts w:hint="eastAsia"/>
          <w:sz w:val="32"/>
          <w:szCs w:val="32"/>
        </w:rPr>
        <w:t xml:space="preserve">         8.</w:t>
      </w:r>
      <w:r>
        <w:rPr>
          <w:rFonts w:hint="eastAsia"/>
          <w:sz w:val="32"/>
          <w:szCs w:val="32"/>
        </w:rPr>
        <w:t>重庆师范大学</w:t>
      </w:r>
    </w:p>
    <w:p w:rsidR="00AF124B" w:rsidRDefault="00AF124B" w:rsidP="00AF124B">
      <w:pPr>
        <w:spacing w:line="560" w:lineRule="exact"/>
        <w:ind w:firstLine="63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>
        <w:rPr>
          <w:rFonts w:hint="eastAsia"/>
          <w:sz w:val="32"/>
          <w:szCs w:val="32"/>
        </w:rPr>
        <w:t>河北师范大学</w:t>
      </w:r>
      <w:r>
        <w:rPr>
          <w:rFonts w:hint="eastAsia"/>
          <w:sz w:val="32"/>
          <w:szCs w:val="32"/>
        </w:rPr>
        <w:t xml:space="preserve">        10.</w:t>
      </w:r>
      <w:r>
        <w:rPr>
          <w:rFonts w:hint="eastAsia"/>
          <w:sz w:val="32"/>
          <w:szCs w:val="32"/>
        </w:rPr>
        <w:t>山西师范大学</w:t>
      </w:r>
    </w:p>
    <w:p w:rsidR="00AF124B" w:rsidRDefault="00AF124B" w:rsidP="00AF124B">
      <w:pPr>
        <w:spacing w:line="56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11.</w:t>
      </w:r>
      <w:r>
        <w:rPr>
          <w:rFonts w:hint="eastAsia"/>
          <w:sz w:val="32"/>
          <w:szCs w:val="32"/>
        </w:rPr>
        <w:t>辽宁师范大学</w:t>
      </w:r>
      <w:r>
        <w:rPr>
          <w:rFonts w:hint="eastAsia"/>
          <w:sz w:val="32"/>
          <w:szCs w:val="32"/>
        </w:rPr>
        <w:t xml:space="preserve">        12.</w:t>
      </w:r>
      <w:r>
        <w:rPr>
          <w:rFonts w:hint="eastAsia"/>
          <w:sz w:val="32"/>
          <w:szCs w:val="32"/>
        </w:rPr>
        <w:t>沈阳师范大学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13.</w:t>
      </w:r>
      <w:r>
        <w:rPr>
          <w:rFonts w:hint="eastAsia"/>
          <w:sz w:val="32"/>
          <w:szCs w:val="32"/>
        </w:rPr>
        <w:t>上海师范大学</w:t>
      </w:r>
      <w:r>
        <w:rPr>
          <w:rFonts w:hint="eastAsia"/>
          <w:sz w:val="32"/>
          <w:szCs w:val="32"/>
        </w:rPr>
        <w:t xml:space="preserve">        14.</w:t>
      </w:r>
      <w:r>
        <w:rPr>
          <w:rFonts w:hint="eastAsia"/>
          <w:sz w:val="32"/>
          <w:szCs w:val="32"/>
        </w:rPr>
        <w:t>吉林师范大学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15.</w:t>
      </w:r>
      <w:r>
        <w:rPr>
          <w:rFonts w:hint="eastAsia"/>
          <w:sz w:val="32"/>
          <w:szCs w:val="32"/>
        </w:rPr>
        <w:t>江苏师范大学</w:t>
      </w:r>
      <w:r>
        <w:rPr>
          <w:rFonts w:hint="eastAsia"/>
          <w:sz w:val="32"/>
          <w:szCs w:val="32"/>
        </w:rPr>
        <w:t xml:space="preserve">        16.</w:t>
      </w:r>
      <w:r>
        <w:rPr>
          <w:rFonts w:hint="eastAsia"/>
          <w:sz w:val="32"/>
          <w:szCs w:val="32"/>
        </w:rPr>
        <w:t>南京师范大学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17.</w:t>
      </w:r>
      <w:r>
        <w:rPr>
          <w:rFonts w:hint="eastAsia"/>
          <w:sz w:val="32"/>
          <w:szCs w:val="32"/>
        </w:rPr>
        <w:t>浙江师范大学</w:t>
      </w:r>
      <w:r>
        <w:rPr>
          <w:rFonts w:hint="eastAsia"/>
          <w:sz w:val="32"/>
          <w:szCs w:val="32"/>
        </w:rPr>
        <w:t xml:space="preserve">        18.</w:t>
      </w:r>
      <w:r>
        <w:rPr>
          <w:rFonts w:hint="eastAsia"/>
          <w:sz w:val="32"/>
          <w:szCs w:val="32"/>
        </w:rPr>
        <w:t>杭州师范大学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19.</w:t>
      </w:r>
      <w:r>
        <w:rPr>
          <w:rFonts w:hint="eastAsia"/>
          <w:sz w:val="32"/>
          <w:szCs w:val="32"/>
        </w:rPr>
        <w:t>安徽师范大学</w:t>
      </w:r>
      <w:r>
        <w:rPr>
          <w:rFonts w:hint="eastAsia"/>
          <w:sz w:val="32"/>
          <w:szCs w:val="32"/>
        </w:rPr>
        <w:t xml:space="preserve">        20.</w:t>
      </w:r>
      <w:r>
        <w:rPr>
          <w:rFonts w:hint="eastAsia"/>
          <w:sz w:val="32"/>
          <w:szCs w:val="32"/>
        </w:rPr>
        <w:t>淮北师范大学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21.</w:t>
      </w:r>
      <w:r>
        <w:rPr>
          <w:rFonts w:hint="eastAsia"/>
          <w:sz w:val="32"/>
          <w:szCs w:val="32"/>
        </w:rPr>
        <w:t>福建师范大学</w:t>
      </w:r>
      <w:r>
        <w:rPr>
          <w:rFonts w:hint="eastAsia"/>
          <w:sz w:val="32"/>
          <w:szCs w:val="32"/>
        </w:rPr>
        <w:t xml:space="preserve">        22.</w:t>
      </w:r>
      <w:r>
        <w:rPr>
          <w:rFonts w:hint="eastAsia"/>
          <w:sz w:val="32"/>
          <w:szCs w:val="32"/>
        </w:rPr>
        <w:t>闽南师范大学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23.</w:t>
      </w:r>
      <w:r>
        <w:rPr>
          <w:rFonts w:hint="eastAsia"/>
          <w:sz w:val="32"/>
          <w:szCs w:val="32"/>
        </w:rPr>
        <w:t>江西师范大学</w:t>
      </w:r>
      <w:r>
        <w:rPr>
          <w:rFonts w:hint="eastAsia"/>
          <w:sz w:val="32"/>
          <w:szCs w:val="32"/>
        </w:rPr>
        <w:t xml:space="preserve">        24.</w:t>
      </w:r>
      <w:r>
        <w:rPr>
          <w:rFonts w:hint="eastAsia"/>
          <w:sz w:val="32"/>
          <w:szCs w:val="32"/>
        </w:rPr>
        <w:t>山东师范大学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25.</w:t>
      </w:r>
      <w:r>
        <w:rPr>
          <w:rFonts w:hint="eastAsia"/>
          <w:sz w:val="32"/>
          <w:szCs w:val="32"/>
        </w:rPr>
        <w:t>河南师范大学</w:t>
      </w:r>
      <w:r>
        <w:rPr>
          <w:rFonts w:hint="eastAsia"/>
          <w:sz w:val="32"/>
          <w:szCs w:val="32"/>
        </w:rPr>
        <w:t xml:space="preserve">        26.</w:t>
      </w:r>
      <w:r>
        <w:rPr>
          <w:rFonts w:hint="eastAsia"/>
          <w:sz w:val="32"/>
          <w:szCs w:val="32"/>
        </w:rPr>
        <w:t>天津师范大学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27.</w:t>
      </w:r>
      <w:r>
        <w:rPr>
          <w:rFonts w:hint="eastAsia"/>
          <w:sz w:val="32"/>
          <w:szCs w:val="32"/>
        </w:rPr>
        <w:t>湖南师范大学</w:t>
      </w:r>
      <w:r>
        <w:rPr>
          <w:rFonts w:hint="eastAsia"/>
          <w:sz w:val="32"/>
          <w:szCs w:val="32"/>
        </w:rPr>
        <w:t xml:space="preserve">        28.</w:t>
      </w:r>
      <w:r>
        <w:rPr>
          <w:rFonts w:hint="eastAsia"/>
          <w:sz w:val="32"/>
          <w:szCs w:val="32"/>
        </w:rPr>
        <w:t>四川师范大学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29.</w:t>
      </w:r>
      <w:r>
        <w:rPr>
          <w:rFonts w:hint="eastAsia"/>
          <w:sz w:val="32"/>
          <w:szCs w:val="32"/>
        </w:rPr>
        <w:t>海南师范大学</w:t>
      </w:r>
      <w:r>
        <w:rPr>
          <w:rFonts w:hint="eastAsia"/>
          <w:sz w:val="32"/>
          <w:szCs w:val="32"/>
        </w:rPr>
        <w:t xml:space="preserve">        30.</w:t>
      </w:r>
      <w:r>
        <w:rPr>
          <w:rFonts w:hint="eastAsia"/>
          <w:sz w:val="32"/>
          <w:szCs w:val="32"/>
        </w:rPr>
        <w:t>贵州师范大学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31.</w:t>
      </w:r>
      <w:r>
        <w:rPr>
          <w:rFonts w:hint="eastAsia"/>
          <w:sz w:val="32"/>
          <w:szCs w:val="32"/>
        </w:rPr>
        <w:t>云南师范大学</w:t>
      </w:r>
      <w:r>
        <w:rPr>
          <w:rFonts w:hint="eastAsia"/>
          <w:sz w:val="32"/>
          <w:szCs w:val="32"/>
        </w:rPr>
        <w:t xml:space="preserve">        32.</w:t>
      </w:r>
      <w:r>
        <w:rPr>
          <w:rFonts w:hint="eastAsia"/>
          <w:sz w:val="32"/>
          <w:szCs w:val="32"/>
        </w:rPr>
        <w:t>华南师范大学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33.</w:t>
      </w:r>
      <w:r>
        <w:rPr>
          <w:rFonts w:hint="eastAsia"/>
          <w:sz w:val="32"/>
          <w:szCs w:val="32"/>
        </w:rPr>
        <w:t>西北师范大学</w:t>
      </w:r>
      <w:r>
        <w:rPr>
          <w:rFonts w:hint="eastAsia"/>
          <w:sz w:val="32"/>
          <w:szCs w:val="32"/>
        </w:rPr>
        <w:t xml:space="preserve">        34.</w:t>
      </w:r>
      <w:r>
        <w:rPr>
          <w:rFonts w:hint="eastAsia"/>
          <w:sz w:val="32"/>
          <w:szCs w:val="32"/>
        </w:rPr>
        <w:t>青海师范大学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35</w:t>
      </w:r>
      <w:r>
        <w:rPr>
          <w:rFonts w:hint="eastAsia"/>
          <w:sz w:val="32"/>
          <w:szCs w:val="32"/>
        </w:rPr>
        <w:t>哈尔滨师范大学</w:t>
      </w:r>
      <w:r>
        <w:rPr>
          <w:rFonts w:hint="eastAsia"/>
          <w:sz w:val="32"/>
          <w:szCs w:val="32"/>
        </w:rPr>
        <w:t xml:space="preserve">      36.</w:t>
      </w:r>
      <w:r>
        <w:rPr>
          <w:rFonts w:hint="eastAsia"/>
          <w:sz w:val="32"/>
          <w:szCs w:val="32"/>
        </w:rPr>
        <w:t>内蒙古师范大学</w:t>
      </w:r>
    </w:p>
    <w:p w:rsidR="00AF124B" w:rsidRDefault="00AF124B" w:rsidP="00AF124B">
      <w:pPr>
        <w:spacing w:line="560" w:lineRule="exact"/>
        <w:ind w:firstLineChars="150" w:firstLine="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37.</w:t>
      </w:r>
      <w:r>
        <w:rPr>
          <w:rFonts w:hint="eastAsia"/>
          <w:sz w:val="32"/>
          <w:szCs w:val="32"/>
        </w:rPr>
        <w:t>广西师范大学</w:t>
      </w:r>
      <w:r>
        <w:rPr>
          <w:rFonts w:hint="eastAsia"/>
          <w:sz w:val="32"/>
          <w:szCs w:val="32"/>
        </w:rPr>
        <w:t xml:space="preserve">        38.</w:t>
      </w:r>
      <w:r>
        <w:rPr>
          <w:rFonts w:hint="eastAsia"/>
          <w:sz w:val="32"/>
          <w:szCs w:val="32"/>
        </w:rPr>
        <w:t>宁夏师范大学</w:t>
      </w:r>
    </w:p>
    <w:p w:rsidR="007C59CC" w:rsidRDefault="00AF124B" w:rsidP="004C65C5">
      <w:pPr>
        <w:spacing w:line="560" w:lineRule="exact"/>
        <w:ind w:firstLineChars="150" w:firstLine="480"/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>39.</w:t>
      </w:r>
      <w:r>
        <w:rPr>
          <w:rFonts w:hint="eastAsia"/>
          <w:sz w:val="32"/>
          <w:szCs w:val="32"/>
        </w:rPr>
        <w:t>新疆师范大学</w:t>
      </w:r>
    </w:p>
    <w:sectPr w:rsidR="007C59CC" w:rsidSect="0045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E8" w:rsidRDefault="00EE48E8" w:rsidP="00FD293A">
      <w:r>
        <w:separator/>
      </w:r>
    </w:p>
  </w:endnote>
  <w:endnote w:type="continuationSeparator" w:id="0">
    <w:p w:rsidR="00EE48E8" w:rsidRDefault="00EE48E8" w:rsidP="00F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E8" w:rsidRDefault="00EE48E8" w:rsidP="00FD293A">
      <w:r>
        <w:separator/>
      </w:r>
    </w:p>
  </w:footnote>
  <w:footnote w:type="continuationSeparator" w:id="0">
    <w:p w:rsidR="00EE48E8" w:rsidRDefault="00EE48E8" w:rsidP="00FD2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4B"/>
    <w:rsid w:val="00023516"/>
    <w:rsid w:val="00301CA5"/>
    <w:rsid w:val="00406599"/>
    <w:rsid w:val="0045317F"/>
    <w:rsid w:val="00481A83"/>
    <w:rsid w:val="004C101A"/>
    <w:rsid w:val="004C65C5"/>
    <w:rsid w:val="0052650C"/>
    <w:rsid w:val="005B2D30"/>
    <w:rsid w:val="006E7688"/>
    <w:rsid w:val="007C59CC"/>
    <w:rsid w:val="00AF124B"/>
    <w:rsid w:val="00AF3F96"/>
    <w:rsid w:val="00B750FF"/>
    <w:rsid w:val="00CD6BA9"/>
    <w:rsid w:val="00EE48E8"/>
    <w:rsid w:val="00FB5A3F"/>
    <w:rsid w:val="00FD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2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2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293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D2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293A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FB5A3F"/>
    <w:rPr>
      <w:sz w:val="18"/>
      <w:szCs w:val="18"/>
    </w:rPr>
  </w:style>
  <w:style w:type="character" w:customStyle="1" w:styleId="Char1">
    <w:name w:val="批注框文本 Char"/>
    <w:basedOn w:val="a0"/>
    <w:link w:val="a5"/>
    <w:rsid w:val="00FB5A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>信念技术论坛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系统玩家</cp:lastModifiedBy>
  <cp:revision>6</cp:revision>
  <cp:lastPrinted>2019-04-17T06:16:00Z</cp:lastPrinted>
  <dcterms:created xsi:type="dcterms:W3CDTF">2019-04-08T02:06:00Z</dcterms:created>
  <dcterms:modified xsi:type="dcterms:W3CDTF">2019-05-05T02:40:00Z</dcterms:modified>
</cp:coreProperties>
</file>