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宁波市镇海区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lang w:val="en-US" w:eastAsia="zh-CN"/>
        </w:rPr>
        <w:t>招聘中小学教师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招聘学校、岗位、人数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本次招聘计划岗位数共125名，具体如下：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tbl>
      <w:tblPr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452"/>
        <w:gridCol w:w="453"/>
        <w:gridCol w:w="406"/>
        <w:gridCol w:w="576"/>
        <w:gridCol w:w="406"/>
        <w:gridCol w:w="406"/>
        <w:gridCol w:w="406"/>
        <w:gridCol w:w="576"/>
        <w:gridCol w:w="406"/>
        <w:gridCol w:w="406"/>
        <w:gridCol w:w="453"/>
        <w:gridCol w:w="406"/>
        <w:gridCol w:w="453"/>
        <w:gridCol w:w="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学校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生物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物理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历史</w:t>
            </w:r>
          </w:p>
        </w:tc>
        <w:tc>
          <w:tcPr>
            <w:tcW w:w="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政治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龙赛中学（普高）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骆驼中学（高中部）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仁爱中学（初中）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立人中学（初中）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古塘中学（初中）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中兴中学（初中）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尚志中学（初中）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庄市学校（初中）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澥浦中学（初中）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镇海应行久外语实验学校（小学）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实验小学（小学）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区中心学校（小学）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精英小学（小学）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艺术实验小学（小学）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张和祥小学（小学）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庄市中心学校（小学）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炼化小学（小学）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骆驼实验学校（小学）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蛟川中心学校（小学）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澥浦中心学校（小学）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乔梓学校（小学）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庄市学校（小学）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直属、中心幼儿园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54535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545353"/>
              </w:rPr>
            </w:pPr>
            <w:r>
              <w:rPr>
                <w:rFonts w:ascii="宋体" w:hAnsi="宋体" w:eastAsia="宋体" w:cs="宋体"/>
                <w:color w:val="54535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pacing w:val="-20"/>
                <w:sz w:val="18"/>
                <w:szCs w:val="18"/>
                <w:bdr w:val="none" w:color="auto" w:sz="0" w:space="0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pacing w:val="-20"/>
                <w:sz w:val="18"/>
                <w:szCs w:val="18"/>
                <w:bdr w:val="none" w:color="auto" w:sz="0" w:space="0"/>
                <w:lang w:val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t>125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备注：应聘者不能同时兼报两所学校或两个岗位，一经发现，取消报名资格。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F55DD"/>
    <w:rsid w:val="79B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2019-10-31T12:48:00Z</dcterms:created>
  <dc:creator>石果</dc:creator>
  <cp:lastModifiedBy>石果</cp:lastModifiedBy>
  <dcterms:modified xsi:type="dcterms:W3CDTF">2019-10-31T12:49:03Z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