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rPr>
        <w:t>附件</w:t>
      </w:r>
      <w:r>
        <w:rPr>
          <w:rFonts w:hint="eastAsia" w:ascii="仿宋_GB2312" w:eastAsia="仿宋_GB2312"/>
          <w:sz w:val="28"/>
          <w:szCs w:val="28"/>
          <w:lang w:val="en-US" w:eastAsia="zh-CN"/>
        </w:rPr>
        <w:t>2</w:t>
      </w:r>
    </w:p>
    <w:p>
      <w:pPr>
        <w:snapToGrid w:val="0"/>
        <w:spacing w:line="600" w:lineRule="exact"/>
        <w:jc w:val="center"/>
        <w:rPr>
          <w:rFonts w:ascii="黑体" w:hAnsi="宋体" w:eastAsia="黑体"/>
          <w:spacing w:val="16"/>
          <w:sz w:val="40"/>
          <w:szCs w:val="44"/>
        </w:rPr>
      </w:pPr>
      <w:r>
        <w:rPr>
          <w:rFonts w:hint="eastAsia" w:ascii="黑体" w:hAnsi="宋体" w:eastAsia="黑体"/>
          <w:spacing w:val="16"/>
          <w:sz w:val="40"/>
          <w:szCs w:val="44"/>
        </w:rPr>
        <w:t>20</w:t>
      </w:r>
      <w:r>
        <w:rPr>
          <w:rFonts w:hint="eastAsia" w:ascii="黑体" w:hAnsi="宋体" w:eastAsia="黑体"/>
          <w:spacing w:val="16"/>
          <w:sz w:val="40"/>
          <w:szCs w:val="44"/>
          <w:lang w:val="en-US" w:eastAsia="zh-CN"/>
        </w:rPr>
        <w:t>20</w:t>
      </w:r>
      <w:r>
        <w:rPr>
          <w:rFonts w:hint="eastAsia" w:ascii="黑体" w:hAnsi="宋体" w:eastAsia="黑体"/>
          <w:spacing w:val="16"/>
          <w:sz w:val="40"/>
          <w:szCs w:val="44"/>
        </w:rPr>
        <w:t>年曹县公开招聘事业单位工作人员</w:t>
      </w:r>
    </w:p>
    <w:p>
      <w:pPr>
        <w:snapToGrid w:val="0"/>
        <w:spacing w:line="600" w:lineRule="exact"/>
        <w:jc w:val="center"/>
        <w:rPr>
          <w:rFonts w:ascii="黑体" w:hAnsi="宋体" w:eastAsia="黑体"/>
          <w:spacing w:val="16"/>
          <w:sz w:val="40"/>
          <w:szCs w:val="44"/>
        </w:rPr>
      </w:pPr>
      <w:r>
        <w:rPr>
          <w:rFonts w:hint="eastAsia" w:ascii="黑体" w:hAnsi="宋体" w:eastAsia="黑体"/>
          <w:spacing w:val="16"/>
          <w:sz w:val="40"/>
          <w:szCs w:val="44"/>
        </w:rPr>
        <w:t>应 聘 须 知</w:t>
      </w:r>
    </w:p>
    <w:p>
      <w:pPr>
        <w:snapToGrid w:val="0"/>
        <w:spacing w:line="600" w:lineRule="exact"/>
        <w:jc w:val="center"/>
        <w:rPr>
          <w:rFonts w:ascii="楷体_GB2312" w:eastAsia="楷体_GB2312"/>
          <w:b/>
          <w:sz w:val="32"/>
          <w:szCs w:val="20"/>
        </w:rPr>
      </w:pPr>
    </w:p>
    <w:p>
      <w:pPr>
        <w:snapToGrid w:val="0"/>
        <w:spacing w:line="440" w:lineRule="exact"/>
        <w:ind w:firstLine="562" w:firstLineChars="200"/>
        <w:rPr>
          <w:rFonts w:ascii="楷体_GB2312" w:eastAsia="楷体_GB2312"/>
          <w:b/>
          <w:sz w:val="28"/>
          <w:szCs w:val="28"/>
        </w:rPr>
      </w:pPr>
      <w:r>
        <w:rPr>
          <w:rFonts w:hint="eastAsia" w:ascii="楷体_GB2312" w:eastAsia="楷体_GB2312"/>
          <w:b/>
          <w:sz w:val="28"/>
          <w:szCs w:val="28"/>
        </w:rPr>
        <w:t>1.哪些人员不能应聘？</w:t>
      </w:r>
    </w:p>
    <w:p>
      <w:pPr>
        <w:pStyle w:val="13"/>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i w:val="0"/>
          <w:caps w:val="0"/>
          <w:color w:val="auto"/>
          <w:spacing w:val="0"/>
          <w:sz w:val="28"/>
          <w:szCs w:val="28"/>
          <w:shd w:val="clear" w:color="auto" w:fill="FFFFFF"/>
        </w:rPr>
        <w:t>在读全日制普通高校学生，现役军人，曾受过刑事处罚</w:t>
      </w:r>
      <w:r>
        <w:rPr>
          <w:rFonts w:hint="eastAsia" w:ascii="华文仿宋" w:hAnsi="华文仿宋" w:eastAsia="华文仿宋" w:cs="华文仿宋"/>
          <w:i w:val="0"/>
          <w:caps w:val="0"/>
          <w:color w:val="auto"/>
          <w:spacing w:val="0"/>
          <w:sz w:val="28"/>
          <w:szCs w:val="28"/>
          <w:shd w:val="clear" w:color="auto" w:fill="FFFFFF"/>
          <w:lang w:eastAsia="zh-CN"/>
        </w:rPr>
        <w:t>和</w:t>
      </w:r>
      <w:r>
        <w:rPr>
          <w:rFonts w:hint="eastAsia" w:ascii="华文仿宋" w:hAnsi="华文仿宋" w:eastAsia="华文仿宋" w:cs="华文仿宋"/>
          <w:i w:val="0"/>
          <w:caps w:val="0"/>
          <w:color w:val="auto"/>
          <w:spacing w:val="0"/>
          <w:sz w:val="28"/>
          <w:szCs w:val="28"/>
          <w:shd w:val="clear" w:color="auto" w:fill="FFFFFF"/>
        </w:rPr>
        <w:t>被开除公职的人员，被依法列为失信联合惩戒对象的人员，涉嫌违纪违法正在接受有关机关审查尚未作出结论的人员，在各级各类公务员和事业单位招考（聘）中被认定有舞弊等严重违反纪律行为的人员，以及法律、法规规定不得应聘的其他情形人员，不得应聘。在读全日制普通高校学生不能用已取得的学历学位作为条件应聘。</w:t>
      </w:r>
      <w:r>
        <w:rPr>
          <w:rFonts w:hint="eastAsia" w:ascii="华文仿宋" w:hAnsi="华文仿宋" w:eastAsia="华文仿宋" w:cs="华文仿宋"/>
          <w:b w:val="0"/>
          <w:bCs w:val="0"/>
          <w:color w:val="auto"/>
          <w:sz w:val="28"/>
          <w:szCs w:val="28"/>
          <w:shd w:val="clear" w:color="auto" w:fill="FFFFFF"/>
          <w:lang w:eastAsia="zh-CN"/>
        </w:rPr>
        <w:t>应聘人员不得报考有《事业单位人事管理回避规定》（人社部规〔</w:t>
      </w:r>
      <w:r>
        <w:rPr>
          <w:rFonts w:hint="eastAsia" w:ascii="华文仿宋" w:hAnsi="华文仿宋" w:eastAsia="华文仿宋" w:cs="华文仿宋"/>
          <w:b w:val="0"/>
          <w:bCs w:val="0"/>
          <w:color w:val="auto"/>
          <w:sz w:val="28"/>
          <w:szCs w:val="28"/>
          <w:shd w:val="clear" w:color="auto" w:fill="FFFFFF"/>
          <w:lang w:val="en-US"/>
        </w:rPr>
        <w:t>2019</w:t>
      </w:r>
      <w:r>
        <w:rPr>
          <w:rFonts w:hint="eastAsia" w:ascii="华文仿宋" w:hAnsi="华文仿宋" w:eastAsia="华文仿宋" w:cs="华文仿宋"/>
          <w:b w:val="0"/>
          <w:bCs w:val="0"/>
          <w:color w:val="auto"/>
          <w:sz w:val="28"/>
          <w:szCs w:val="28"/>
          <w:shd w:val="clear" w:color="auto" w:fill="FFFFFF"/>
          <w:lang w:eastAsia="zh-CN"/>
        </w:rPr>
        <w:t>〕</w:t>
      </w:r>
      <w:r>
        <w:rPr>
          <w:rFonts w:hint="eastAsia" w:ascii="华文仿宋" w:hAnsi="华文仿宋" w:eastAsia="华文仿宋" w:cs="华文仿宋"/>
          <w:b w:val="0"/>
          <w:bCs w:val="0"/>
          <w:color w:val="auto"/>
          <w:sz w:val="28"/>
          <w:szCs w:val="28"/>
          <w:shd w:val="clear" w:color="auto" w:fill="FFFFFF"/>
          <w:lang w:val="en-US"/>
        </w:rPr>
        <w:t>1</w:t>
      </w:r>
      <w:r>
        <w:rPr>
          <w:rFonts w:hint="eastAsia" w:ascii="华文仿宋" w:hAnsi="华文仿宋" w:eastAsia="华文仿宋" w:cs="华文仿宋"/>
          <w:b w:val="0"/>
          <w:bCs w:val="0"/>
          <w:color w:val="auto"/>
          <w:sz w:val="28"/>
          <w:szCs w:val="28"/>
          <w:shd w:val="clear" w:color="auto" w:fill="FFFFFF"/>
          <w:lang w:eastAsia="zh-CN"/>
        </w:rPr>
        <w:t>号）中应回避情形的岗位。</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2</w:t>
      </w:r>
      <w:r>
        <w:rPr>
          <w:rFonts w:hint="eastAsia" w:ascii="楷体_GB2312" w:eastAsia="楷体_GB2312"/>
          <w:b/>
          <w:sz w:val="28"/>
          <w:szCs w:val="28"/>
        </w:rPr>
        <w:t>.留学回国人员应聘需要提供哪些材料？</w:t>
      </w:r>
    </w:p>
    <w:p>
      <w:pPr>
        <w:snapToGrid w:val="0"/>
        <w:spacing w:line="440" w:lineRule="exact"/>
        <w:ind w:firstLine="548" w:firstLineChars="196"/>
        <w:rPr>
          <w:rFonts w:ascii="仿宋_GB2312" w:eastAsia="仿宋_GB2312"/>
          <w:sz w:val="28"/>
          <w:szCs w:val="28"/>
        </w:rPr>
      </w:pPr>
      <w:r>
        <w:rPr>
          <w:rFonts w:hint="eastAsia" w:ascii="仿宋_GB2312" w:eastAsia="仿宋_GB2312"/>
          <w:sz w:val="28"/>
          <w:szCs w:val="28"/>
        </w:rPr>
        <w:t>留学回国人员应聘的，除需提供《简章》中规定的相关材料外，还要提供国家教育部门的学历学位认证。报考人员可登录教育部留学服务中心网站（http://www.cscse.edu.cn）查询认证的有关要求和程序。学历认证材料，在面试前与其他材料一并交招聘单位审核。</w:t>
      </w:r>
    </w:p>
    <w:p>
      <w:pPr>
        <w:snapToGrid w:val="0"/>
        <w:spacing w:line="440" w:lineRule="exact"/>
        <w:ind w:firstLine="562" w:firstLineChars="200"/>
        <w:rPr>
          <w:rFonts w:ascii="楷体_GB2312" w:eastAsia="楷体_GB2312"/>
          <w:b/>
          <w:sz w:val="28"/>
          <w:szCs w:val="28"/>
        </w:rPr>
      </w:pPr>
      <w:r>
        <w:rPr>
          <w:rFonts w:hint="eastAsia" w:ascii="楷体_GB2312" w:eastAsia="楷体_GB2312"/>
          <w:b/>
          <w:sz w:val="28"/>
          <w:szCs w:val="28"/>
          <w:lang w:val="en-US" w:eastAsia="zh-CN"/>
        </w:rPr>
        <w:t>3</w:t>
      </w:r>
      <w:r>
        <w:rPr>
          <w:rFonts w:ascii="楷体_GB2312" w:eastAsia="楷体_GB2312"/>
          <w:b/>
          <w:sz w:val="28"/>
          <w:szCs w:val="28"/>
        </w:rPr>
        <w:t>.</w:t>
      </w:r>
      <w:r>
        <w:rPr>
          <w:rFonts w:hint="eastAsia" w:ascii="楷体_GB2312" w:eastAsia="楷体_GB2312"/>
          <w:b/>
          <w:sz w:val="28"/>
          <w:szCs w:val="28"/>
        </w:rPr>
        <w:t xml:space="preserve"> 如何界定应聘人员所学专业？</w:t>
      </w:r>
    </w:p>
    <w:p>
      <w:pPr>
        <w:snapToGrid w:val="0"/>
        <w:spacing w:line="440" w:lineRule="exact"/>
        <w:ind w:firstLine="548" w:firstLineChars="196"/>
        <w:rPr>
          <w:rFonts w:ascii="仿宋_GB2312" w:eastAsia="仿宋_GB2312"/>
          <w:color w:val="FF00FF"/>
          <w:sz w:val="28"/>
          <w:szCs w:val="28"/>
        </w:rPr>
      </w:pPr>
      <w:r>
        <w:rPr>
          <w:rFonts w:hint="eastAsia" w:ascii="仿宋_GB2312" w:eastAsia="仿宋_GB2312"/>
          <w:sz w:val="28"/>
          <w:szCs w:val="28"/>
        </w:rPr>
        <w:t>以应聘人员所获毕业证书上注明的专业为准。</w:t>
      </w:r>
    </w:p>
    <w:p>
      <w:pPr>
        <w:pStyle w:val="10"/>
        <w:spacing w:line="440" w:lineRule="exact"/>
        <w:ind w:firstLine="562" w:firstLineChars="200"/>
        <w:rPr>
          <w:rFonts w:ascii="楷体_GB2312" w:eastAsia="楷体_GB2312"/>
          <w:b/>
          <w:sz w:val="28"/>
          <w:szCs w:val="28"/>
        </w:rPr>
      </w:pPr>
      <w:r>
        <w:rPr>
          <w:rFonts w:hint="eastAsia" w:ascii="楷体_GB2312" w:eastAsia="楷体_GB2312"/>
          <w:b/>
          <w:sz w:val="28"/>
          <w:szCs w:val="28"/>
          <w:lang w:val="en-US" w:eastAsia="zh-CN"/>
        </w:rPr>
        <w:t>4</w:t>
      </w:r>
      <w:r>
        <w:rPr>
          <w:rFonts w:hint="eastAsia" w:ascii="楷体_GB2312" w:eastAsia="楷体_GB2312"/>
          <w:b/>
          <w:sz w:val="28"/>
          <w:szCs w:val="28"/>
        </w:rPr>
        <w:t>.应聘人员在网上提供的照片有什么要求？</w:t>
      </w:r>
    </w:p>
    <w:p>
      <w:pPr>
        <w:pStyle w:val="10"/>
        <w:spacing w:line="440" w:lineRule="exact"/>
        <w:ind w:firstLine="624"/>
        <w:rPr>
          <w:rFonts w:ascii="仿宋_GB2312" w:eastAsia="仿宋_GB2312"/>
          <w:sz w:val="28"/>
          <w:szCs w:val="28"/>
        </w:rPr>
      </w:pPr>
      <w:r>
        <w:rPr>
          <w:rFonts w:hint="eastAsia" w:ascii="仿宋_GB2312" w:eastAsia="仿宋_GB2312"/>
          <w:sz w:val="28"/>
          <w:szCs w:val="28"/>
        </w:rPr>
        <w:t>应聘人员网上报名提交电子照片时，须使用报名系统中的照片处理工具对本人照片进行处理，并将处理后的照片上传。电子照片必须是近期免冠</w:t>
      </w:r>
      <w:r>
        <w:rPr>
          <w:rFonts w:hint="eastAsia" w:ascii="仿宋_GB2312" w:eastAsia="仿宋_GB2312"/>
          <w:sz w:val="28"/>
          <w:szCs w:val="28"/>
          <w:lang w:eastAsia="zh-CN"/>
        </w:rPr>
        <w:t>彩色</w:t>
      </w:r>
      <w:r>
        <w:rPr>
          <w:rFonts w:hint="eastAsia" w:ascii="仿宋_GB2312" w:eastAsia="仿宋_GB2312"/>
          <w:sz w:val="28"/>
          <w:szCs w:val="28"/>
        </w:rPr>
        <w:t>照片，</w:t>
      </w:r>
      <w:r>
        <w:rPr>
          <w:rFonts w:hint="eastAsia" w:ascii="仿宋_GB2312" w:eastAsia="仿宋_GB2312"/>
          <w:sz w:val="28"/>
          <w:szCs w:val="28"/>
          <w:lang w:eastAsia="zh-CN"/>
        </w:rPr>
        <w:t>经过</w:t>
      </w:r>
      <w:r>
        <w:rPr>
          <w:rFonts w:hint="eastAsia" w:ascii="仿宋_GB2312" w:eastAsia="仿宋_GB2312"/>
          <w:sz w:val="28"/>
          <w:szCs w:val="28"/>
          <w:lang w:val="en-US" w:eastAsia="zh-CN"/>
        </w:rPr>
        <w:t>PS等</w:t>
      </w:r>
      <w:r>
        <w:rPr>
          <w:rFonts w:hint="eastAsia" w:ascii="仿宋_GB2312" w:eastAsia="仿宋_GB2312"/>
          <w:sz w:val="28"/>
          <w:szCs w:val="28"/>
          <w:lang w:eastAsia="zh-CN"/>
        </w:rPr>
        <w:t>处理严重失真的照片造成不良后果的由应聘人员负责。</w:t>
      </w:r>
    </w:p>
    <w:p>
      <w:pPr>
        <w:pStyle w:val="10"/>
        <w:spacing w:line="440" w:lineRule="exact"/>
        <w:ind w:firstLine="562" w:firstLineChars="200"/>
        <w:rPr>
          <w:rFonts w:ascii="楷体_GB2312" w:eastAsia="楷体_GB2312"/>
          <w:b/>
          <w:sz w:val="28"/>
          <w:szCs w:val="28"/>
        </w:rPr>
      </w:pPr>
      <w:r>
        <w:rPr>
          <w:rFonts w:hint="eastAsia" w:ascii="楷体_GB2312" w:eastAsia="楷体_GB2312"/>
          <w:b/>
          <w:sz w:val="28"/>
          <w:szCs w:val="28"/>
          <w:lang w:val="en-US" w:eastAsia="zh-CN"/>
        </w:rPr>
        <w:t>5</w:t>
      </w:r>
      <w:r>
        <w:rPr>
          <w:rFonts w:hint="eastAsia" w:ascii="楷体_GB2312" w:eastAsia="楷体_GB2312"/>
          <w:b/>
          <w:sz w:val="28"/>
          <w:szCs w:val="28"/>
        </w:rPr>
        <w:t>.进入面试的应聘人员需向招聘单位提交哪些证明材料？</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进入面试范围的应聘人员</w:t>
      </w:r>
      <w:r>
        <w:rPr>
          <w:rFonts w:ascii="仿宋_GB2312" w:eastAsia="仿宋_GB2312"/>
          <w:sz w:val="28"/>
          <w:szCs w:val="28"/>
        </w:rPr>
        <w:t>，需按招聘岗位要求，向招聘单位提交本人相关证明材料</w:t>
      </w:r>
      <w:r>
        <w:rPr>
          <w:rFonts w:hint="eastAsia" w:ascii="仿宋_GB2312" w:eastAsia="仿宋_GB2312"/>
          <w:sz w:val="28"/>
          <w:szCs w:val="28"/>
        </w:rPr>
        <w:t>和《</w:t>
      </w:r>
      <w:r>
        <w:rPr>
          <w:rFonts w:hint="eastAsia" w:ascii="仿宋_GB2312" w:eastAsia="仿宋_GB2312"/>
          <w:sz w:val="28"/>
          <w:szCs w:val="28"/>
          <w:lang w:eastAsia="zh-CN"/>
        </w:rPr>
        <w:t>曹县公开招聘</w:t>
      </w:r>
      <w:r>
        <w:rPr>
          <w:rFonts w:hint="eastAsia" w:ascii="仿宋_GB2312" w:eastAsia="仿宋_GB2312"/>
          <w:sz w:val="28"/>
          <w:szCs w:val="28"/>
        </w:rPr>
        <w:t>事业单位</w:t>
      </w:r>
      <w:r>
        <w:rPr>
          <w:rFonts w:hint="eastAsia" w:ascii="仿宋_GB2312" w:eastAsia="仿宋_GB2312"/>
          <w:sz w:val="28"/>
          <w:szCs w:val="28"/>
          <w:lang w:eastAsia="zh-CN"/>
        </w:rPr>
        <w:t>工作人员</w:t>
      </w:r>
      <w:r>
        <w:rPr>
          <w:rFonts w:hint="eastAsia" w:ascii="仿宋_GB2312" w:eastAsia="仿宋_GB2312"/>
          <w:sz w:val="28"/>
          <w:szCs w:val="28"/>
        </w:rPr>
        <w:t>报名登记表》</w:t>
      </w:r>
      <w:r>
        <w:rPr>
          <w:rFonts w:ascii="仿宋_GB2312" w:eastAsia="仿宋_GB2312"/>
          <w:sz w:val="28"/>
          <w:szCs w:val="28"/>
        </w:rPr>
        <w:t>及1寸近期同底版免冠</w:t>
      </w:r>
      <w:r>
        <w:rPr>
          <w:rFonts w:hint="eastAsia" w:ascii="仿宋_GB2312" w:eastAsia="仿宋_GB2312"/>
          <w:sz w:val="28"/>
          <w:szCs w:val="28"/>
          <w:lang w:eastAsia="zh-CN"/>
        </w:rPr>
        <w:t>彩色</w:t>
      </w:r>
      <w:r>
        <w:rPr>
          <w:rFonts w:ascii="仿宋_GB2312" w:eastAsia="仿宋_GB2312"/>
          <w:sz w:val="28"/>
          <w:szCs w:val="28"/>
        </w:rPr>
        <w:t>照片</w:t>
      </w:r>
      <w:r>
        <w:rPr>
          <w:rFonts w:hint="eastAsia" w:ascii="仿宋_GB2312" w:eastAsia="仿宋_GB2312"/>
          <w:sz w:val="28"/>
          <w:szCs w:val="28"/>
          <w:lang w:val="en-US" w:eastAsia="zh-CN"/>
        </w:rPr>
        <w:t>2</w:t>
      </w:r>
      <w:r>
        <w:rPr>
          <w:rFonts w:ascii="仿宋_GB2312" w:eastAsia="仿宋_GB2312"/>
          <w:sz w:val="28"/>
          <w:szCs w:val="28"/>
        </w:rPr>
        <w:t>张。相关证明材料主要包括：</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国家承认的学历学位证书、</w:t>
      </w:r>
      <w:r>
        <w:rPr>
          <w:rFonts w:hint="eastAsia" w:ascii="仿宋_GB2312" w:eastAsia="仿宋_GB2312"/>
          <w:sz w:val="28"/>
          <w:szCs w:val="28"/>
        </w:rPr>
        <w:t>报到证、</w:t>
      </w:r>
      <w:r>
        <w:rPr>
          <w:rFonts w:ascii="仿宋_GB2312" w:eastAsia="仿宋_GB2312"/>
          <w:sz w:val="28"/>
          <w:szCs w:val="28"/>
        </w:rPr>
        <w:t>身份证</w:t>
      </w:r>
      <w:r>
        <w:rPr>
          <w:rFonts w:hint="eastAsia" w:ascii="仿宋_GB2312" w:eastAsia="仿宋_GB2312"/>
          <w:sz w:val="28"/>
          <w:szCs w:val="28"/>
        </w:rPr>
        <w:t>、资格证、户口本等，</w:t>
      </w:r>
      <w:r>
        <w:rPr>
          <w:rFonts w:hint="eastAsia" w:ascii="仿宋" w:hAnsi="仿宋" w:eastAsia="仿宋"/>
          <w:bCs/>
          <w:sz w:val="28"/>
          <w:szCs w:val="28"/>
        </w:rPr>
        <w:t>同时提供学信网教育部学历证书电子注册备案表打印件</w:t>
      </w:r>
      <w:r>
        <w:rPr>
          <w:rFonts w:hint="eastAsia" w:ascii="仿宋_GB2312" w:eastAsia="仿宋_GB2312" w:cs="仿宋_GB2312"/>
          <w:sz w:val="28"/>
          <w:szCs w:val="28"/>
        </w:rPr>
        <w:t>；</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在职人员应聘的，提交有用人权限部门或单位出具的同意应聘介绍信，对</w:t>
      </w:r>
      <w:r>
        <w:rPr>
          <w:rFonts w:hint="eastAsia" w:ascii="仿宋_GB2312" w:eastAsia="仿宋_GB2312"/>
          <w:sz w:val="28"/>
          <w:szCs w:val="28"/>
        </w:rPr>
        <w:t>按时</w:t>
      </w:r>
      <w:r>
        <w:rPr>
          <w:rFonts w:ascii="仿宋_GB2312" w:eastAsia="仿宋_GB2312"/>
          <w:sz w:val="28"/>
          <w:szCs w:val="28"/>
        </w:rPr>
        <w:t>出具同意应聘介绍信确有困难的在职人员，经招聘单位同意，可在</w:t>
      </w:r>
      <w:r>
        <w:rPr>
          <w:rFonts w:hint="eastAsia" w:ascii="仿宋_GB2312" w:eastAsia="仿宋_GB2312"/>
          <w:sz w:val="28"/>
          <w:szCs w:val="28"/>
        </w:rPr>
        <w:t>考察或体检</w:t>
      </w:r>
      <w:r>
        <w:rPr>
          <w:rFonts w:ascii="仿宋_GB2312" w:eastAsia="仿宋_GB2312"/>
          <w:sz w:val="28"/>
          <w:szCs w:val="28"/>
        </w:rPr>
        <w:t>时提供。</w:t>
      </w:r>
    </w:p>
    <w:p>
      <w:pPr>
        <w:spacing w:line="380" w:lineRule="exact"/>
        <w:ind w:firstLine="560" w:firstLineChars="200"/>
        <w:rPr>
          <w:rFonts w:hint="eastAsia" w:ascii="仿宋_GB2312" w:eastAsia="仿宋_GB2312" w:cs="仿宋_GB2312"/>
          <w:sz w:val="28"/>
          <w:szCs w:val="28"/>
        </w:rPr>
      </w:pPr>
      <w:bookmarkStart w:id="0" w:name="_GoBack"/>
      <w:bookmarkEnd w:id="0"/>
      <w:r>
        <w:rPr>
          <w:rFonts w:hint="eastAsia" w:ascii="仿宋_GB2312" w:eastAsia="仿宋_GB2312"/>
          <w:sz w:val="28"/>
          <w:szCs w:val="28"/>
        </w:rPr>
        <w:t>（3）</w:t>
      </w:r>
      <w:r>
        <w:rPr>
          <w:rFonts w:hint="eastAsia" w:ascii="仿宋_GB2312" w:eastAsia="仿宋_GB2312" w:cs="仿宋_GB2312"/>
          <w:sz w:val="28"/>
          <w:szCs w:val="28"/>
        </w:rPr>
        <w:t>大学生退役士兵除根据岗位要求提交相关证明材料外，还需提供退伍证书的原件、复印件。</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6</w:t>
      </w:r>
      <w:r>
        <w:rPr>
          <w:rFonts w:hint="eastAsia" w:ascii="楷体_GB2312" w:eastAsia="楷体_GB2312"/>
          <w:b/>
          <w:sz w:val="28"/>
          <w:szCs w:val="28"/>
        </w:rPr>
        <w:t>.应聘人员是否可以改报其他岗位？</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应聘人员在待审核期内可以更改报考岗位。</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没有通过招聘单位资格审查的应聘人员，在报名时间截止前可改报其他单位或该单位的其他岗位，但系统自动禁止该应聘人员再次报考曾被拒绝的岗位。</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通过招聘单位资格审查的应聘人员，系统自动禁止该应聘人员改报其他岗位。</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7</w:t>
      </w:r>
      <w:r>
        <w:rPr>
          <w:rFonts w:hint="eastAsia" w:ascii="楷体_GB2312" w:eastAsia="楷体_GB2312"/>
          <w:b/>
          <w:sz w:val="28"/>
          <w:szCs w:val="28"/>
        </w:rPr>
        <w:t>.填报相关表格、信息时需注意什么？</w:t>
      </w:r>
    </w:p>
    <w:p>
      <w:pPr>
        <w:numPr>
          <w:ilvl w:val="0"/>
          <w:numId w:val="0"/>
        </w:numPr>
        <w:snapToGrid w:val="0"/>
        <w:spacing w:line="440" w:lineRule="exact"/>
        <w:ind w:firstLine="560"/>
        <w:rPr>
          <w:rFonts w:hint="eastAsia" w:ascii="仿宋" w:hAnsi="仿宋" w:eastAsia="仿宋" w:cs="仿宋"/>
          <w:i w:val="0"/>
          <w:caps w:val="0"/>
          <w:color w:val="auto"/>
          <w:spacing w:val="0"/>
          <w:sz w:val="28"/>
          <w:szCs w:val="28"/>
          <w:shd w:val="clear" w:color="auto" w:fill="FFFFFF"/>
          <w:lang w:eastAsia="zh-CN"/>
        </w:rPr>
      </w:pPr>
      <w:r>
        <w:rPr>
          <w:rFonts w:hint="eastAsia" w:ascii="仿宋_GB2312" w:eastAsia="仿宋_GB2312"/>
          <w:sz w:val="28"/>
          <w:szCs w:val="28"/>
        </w:rPr>
        <w:t>应聘人员要仔细阅读《简章》</w:t>
      </w:r>
      <w:r>
        <w:rPr>
          <w:rFonts w:hint="eastAsia" w:ascii="仿宋_GB2312" w:eastAsia="仿宋_GB2312"/>
          <w:sz w:val="28"/>
          <w:szCs w:val="28"/>
          <w:lang w:eastAsia="zh-CN"/>
        </w:rPr>
        <w:t>、岗位要求条件</w:t>
      </w:r>
      <w:r>
        <w:rPr>
          <w:rFonts w:hint="eastAsia" w:ascii="仿宋_GB2312" w:eastAsia="仿宋_GB2312"/>
          <w:sz w:val="28"/>
          <w:szCs w:val="28"/>
        </w:rPr>
        <w:t>及本须知内容，填报的相关表格、信息等必须真实、全面、准确。主要信息填报不实的，按弄虚作假处理；因信息填报不全、错误等导致未通过招聘单位资格审查的，责任由应聘人员自负。</w:t>
      </w:r>
      <w:r>
        <w:rPr>
          <w:rFonts w:ascii="仿宋" w:hAnsi="仿宋" w:eastAsia="仿宋" w:cs="仿宋"/>
          <w:i w:val="0"/>
          <w:caps w:val="0"/>
          <w:color w:val="auto"/>
          <w:spacing w:val="0"/>
          <w:sz w:val="28"/>
          <w:szCs w:val="28"/>
          <w:shd w:val="clear" w:color="auto" w:fill="FFFFFF"/>
        </w:rPr>
        <w:t>对发现不符合应聘资格或弄虚作假等各种违规问题的，不论哪个阶段、哪个环节，一经查实，取消应聘或聘用资格。</w:t>
      </w:r>
      <w:r>
        <w:rPr>
          <w:rFonts w:hint="eastAsia" w:ascii="仿宋" w:hAnsi="仿宋" w:eastAsia="仿宋" w:cs="仿宋"/>
          <w:i w:val="0"/>
          <w:caps w:val="0"/>
          <w:color w:val="auto"/>
          <w:spacing w:val="0"/>
          <w:sz w:val="28"/>
          <w:szCs w:val="28"/>
          <w:shd w:val="clear" w:color="auto" w:fill="FFFFFF"/>
          <w:lang w:eastAsia="zh-CN"/>
        </w:rPr>
        <w:t>资格审查</w:t>
      </w:r>
      <w:r>
        <w:rPr>
          <w:rFonts w:ascii="仿宋" w:hAnsi="仿宋" w:eastAsia="仿宋" w:cs="仿宋"/>
          <w:i w:val="0"/>
          <w:caps w:val="0"/>
          <w:color w:val="auto"/>
          <w:spacing w:val="0"/>
          <w:sz w:val="28"/>
          <w:szCs w:val="28"/>
          <w:shd w:val="clear" w:color="auto" w:fill="FFFFFF"/>
        </w:rPr>
        <w:t>贯穿招聘工作的全过程</w:t>
      </w:r>
      <w:r>
        <w:rPr>
          <w:rFonts w:hint="eastAsia" w:ascii="仿宋" w:hAnsi="仿宋" w:eastAsia="仿宋" w:cs="仿宋"/>
          <w:i w:val="0"/>
          <w:caps w:val="0"/>
          <w:color w:val="auto"/>
          <w:spacing w:val="0"/>
          <w:sz w:val="28"/>
          <w:szCs w:val="28"/>
          <w:shd w:val="clear" w:color="auto" w:fill="FFFFFF"/>
          <w:lang w:eastAsia="zh-CN"/>
        </w:rPr>
        <w:t>。</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8.</w:t>
      </w:r>
      <w:r>
        <w:rPr>
          <w:rFonts w:hint="eastAsia" w:ascii="楷体_GB2312" w:eastAsia="楷体_GB2312"/>
          <w:b/>
          <w:sz w:val="28"/>
          <w:szCs w:val="28"/>
        </w:rPr>
        <w:t>违纪违规及存在不诚信情形的应聘人员如何处理？</w:t>
      </w:r>
    </w:p>
    <w:p>
      <w:pPr>
        <w:snapToGrid w:val="0"/>
        <w:spacing w:line="440" w:lineRule="exact"/>
        <w:ind w:firstLine="548" w:firstLineChars="196"/>
        <w:rPr>
          <w:rFonts w:ascii="仿宋_GB2312" w:eastAsia="仿宋_GB2312"/>
          <w:sz w:val="28"/>
          <w:szCs w:val="28"/>
        </w:rPr>
      </w:pPr>
      <w:r>
        <w:rPr>
          <w:rFonts w:hint="eastAsia" w:ascii="仿宋_GB2312" w:eastAsia="仿宋_GB2312"/>
          <w:sz w:val="28"/>
          <w:szCs w:val="28"/>
        </w:rPr>
        <w:t>应聘人员要严格遵守公开招聘的相关政策规定，遵从事业单位公开招聘主管机关、人事考试机构和招聘单位的统一安排，其在应聘期间的表现，将作为公开招聘考察的重要内容之一。</w:t>
      </w:r>
      <w:r>
        <w:rPr>
          <w:rFonts w:ascii="仿宋_GB2312" w:eastAsia="仿宋_GB2312"/>
          <w:sz w:val="28"/>
          <w:szCs w:val="28"/>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numPr>
          <w:numId w:val="0"/>
        </w:numPr>
        <w:snapToGrid w:val="0"/>
        <w:spacing w:line="440" w:lineRule="exact"/>
        <w:ind w:firstLine="562" w:firstLineChars="200"/>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9.主要考察内容是什么？</w:t>
      </w:r>
    </w:p>
    <w:p>
      <w:pPr>
        <w:numPr>
          <w:ilvl w:val="0"/>
          <w:numId w:val="0"/>
        </w:numPr>
        <w:snapToGrid w:val="0"/>
        <w:spacing w:line="440" w:lineRule="exact"/>
        <w:ind w:firstLine="560" w:firstLineChars="200"/>
        <w:rPr>
          <w:rFonts w:hint="eastAsia" w:ascii="楷体" w:hAnsi="楷体" w:eastAsia="楷体" w:cs="楷体"/>
          <w:b/>
          <w:bCs/>
          <w:kern w:val="0"/>
          <w:sz w:val="28"/>
          <w:szCs w:val="28"/>
          <w:lang w:val="en-US" w:eastAsia="zh-CN"/>
        </w:rPr>
      </w:pPr>
      <w:r>
        <w:rPr>
          <w:rFonts w:hint="eastAsia" w:ascii="华文仿宋" w:hAnsi="华文仿宋" w:eastAsia="华文仿宋" w:cs="华文仿宋"/>
          <w:color w:val="auto"/>
          <w:sz w:val="28"/>
          <w:szCs w:val="28"/>
          <w:lang w:eastAsia="zh-CN"/>
        </w:rPr>
        <w:t>对进入考察范围的应聘人员，除</w:t>
      </w:r>
      <w:r>
        <w:rPr>
          <w:rFonts w:hint="eastAsia" w:ascii="华文仿宋" w:hAnsi="华文仿宋" w:eastAsia="华文仿宋" w:cs="华文仿宋"/>
          <w:color w:val="auto"/>
          <w:sz w:val="28"/>
          <w:szCs w:val="28"/>
        </w:rPr>
        <w:t>考察其思想政治表现、道德品质、业务能力、工作实绩等情况</w:t>
      </w:r>
      <w:r>
        <w:rPr>
          <w:rFonts w:hint="eastAsia" w:ascii="华文仿宋" w:hAnsi="华文仿宋" w:eastAsia="华文仿宋" w:cs="华文仿宋"/>
          <w:color w:val="auto"/>
          <w:sz w:val="28"/>
          <w:szCs w:val="28"/>
          <w:lang w:eastAsia="zh-CN"/>
        </w:rPr>
        <w:t>外，</w:t>
      </w:r>
      <w:r>
        <w:rPr>
          <w:rFonts w:hint="eastAsia" w:ascii="华文仿宋" w:hAnsi="华文仿宋" w:eastAsia="华文仿宋" w:cs="华文仿宋"/>
          <w:i w:val="0"/>
          <w:caps w:val="0"/>
          <w:color w:val="000000"/>
          <w:spacing w:val="0"/>
          <w:sz w:val="28"/>
          <w:szCs w:val="28"/>
          <w:shd w:val="clear" w:color="auto" w:fill="FFFFFF"/>
        </w:rPr>
        <w:t>根据山东省委组织部《关于进一步从严管理干部档案的意见》(鲁组发〔2017〕2号)规定，</w:t>
      </w:r>
      <w:r>
        <w:rPr>
          <w:rFonts w:ascii="仿宋" w:hAnsi="仿宋" w:eastAsia="仿宋" w:cs="仿宋"/>
          <w:i w:val="0"/>
          <w:caps w:val="0"/>
          <w:color w:val="auto"/>
          <w:spacing w:val="0"/>
          <w:sz w:val="28"/>
          <w:szCs w:val="28"/>
          <w:u w:val="single"/>
          <w:shd w:val="clear" w:color="auto" w:fill="FFFFFF"/>
        </w:rPr>
        <w:t>对考察对象的档案进行严格审核，重点审核“三龄两历一身份”等内容。凡存在档案涂改、有关信息涉嫌造假、本人重要学习经历与档案记载不一致的，一律不作为聘用人选</w:t>
      </w:r>
      <w:r>
        <w:rPr>
          <w:rFonts w:ascii="仿宋" w:hAnsi="仿宋" w:eastAsia="仿宋" w:cs="仿宋"/>
          <w:i w:val="0"/>
          <w:caps w:val="0"/>
          <w:color w:val="auto"/>
          <w:spacing w:val="0"/>
          <w:sz w:val="28"/>
          <w:szCs w:val="28"/>
          <w:shd w:val="clear" w:color="auto" w:fill="FFFFFF"/>
        </w:rPr>
        <w:t>。</w:t>
      </w:r>
    </w:p>
    <w:p>
      <w:pPr>
        <w:autoSpaceDE w:val="0"/>
        <w:autoSpaceDN w:val="0"/>
        <w:adjustRightInd w:val="0"/>
        <w:snapToGrid w:val="0"/>
        <w:spacing w:line="440" w:lineRule="exact"/>
        <w:ind w:firstLine="624"/>
        <w:rPr>
          <w:rFonts w:ascii="楷体_GB2312" w:eastAsia="楷体_GB2312"/>
          <w:b/>
          <w:sz w:val="28"/>
          <w:szCs w:val="28"/>
        </w:rPr>
      </w:pPr>
      <w:r>
        <w:rPr>
          <w:rFonts w:hint="eastAsia" w:ascii="楷体_GB2312" w:eastAsia="楷体_GB2312"/>
          <w:b/>
          <w:sz w:val="28"/>
          <w:szCs w:val="28"/>
          <w:lang w:val="en-US" w:eastAsia="zh-CN"/>
        </w:rPr>
        <w:t>10.</w:t>
      </w:r>
      <w:r>
        <w:rPr>
          <w:rFonts w:hint="eastAsia" w:ascii="楷体_GB2312" w:eastAsia="楷体_GB2312"/>
          <w:b/>
          <w:sz w:val="28"/>
          <w:szCs w:val="28"/>
        </w:rPr>
        <w:t>拟聘用人员名单公示后提出放弃的如何处理？</w:t>
      </w:r>
    </w:p>
    <w:p>
      <w:pPr>
        <w:snapToGrid w:val="0"/>
        <w:spacing w:line="440" w:lineRule="exact"/>
        <w:ind w:firstLine="548" w:firstLineChars="196"/>
        <w:rPr>
          <w:rFonts w:ascii="仿宋_GB2312" w:eastAsia="仿宋_GB2312"/>
          <w:sz w:val="28"/>
          <w:szCs w:val="28"/>
        </w:rPr>
      </w:pPr>
      <w:r>
        <w:rPr>
          <w:rFonts w:hint="eastAsia" w:ascii="仿宋_GB2312" w:eastAsia="仿宋_GB2312"/>
          <w:sz w:val="28"/>
          <w:szCs w:val="28"/>
        </w:rPr>
        <w:t>对公示后无故放弃聘用资格的应聘人员，由曹县事业单位公开招聘主管机关记入事业单位公开招聘违纪违规与诚信档案库。</w:t>
      </w:r>
    </w:p>
    <w:p>
      <w:pPr>
        <w:snapToGrid w:val="0"/>
        <w:spacing w:line="440" w:lineRule="exact"/>
        <w:ind w:firstLine="562" w:firstLineChars="200"/>
        <w:rPr>
          <w:rFonts w:ascii="楷体_GB2312" w:eastAsia="楷体_GB2312"/>
          <w:b/>
          <w:sz w:val="28"/>
          <w:szCs w:val="28"/>
        </w:rPr>
      </w:pPr>
      <w:r>
        <w:rPr>
          <w:rFonts w:hint="eastAsia" w:ascii="楷体_GB2312" w:eastAsia="楷体_GB2312"/>
          <w:b/>
          <w:sz w:val="28"/>
          <w:szCs w:val="28"/>
        </w:rPr>
        <w:t>1</w:t>
      </w:r>
      <w:r>
        <w:rPr>
          <w:rFonts w:hint="eastAsia" w:ascii="楷体_GB2312" w:eastAsia="楷体_GB2312"/>
          <w:b/>
          <w:sz w:val="28"/>
          <w:szCs w:val="28"/>
          <w:lang w:val="en-US" w:eastAsia="zh-CN"/>
        </w:rPr>
        <w:t>1</w:t>
      </w:r>
      <w:r>
        <w:rPr>
          <w:rFonts w:hint="eastAsia" w:ascii="楷体_GB2312" w:eastAsia="楷体_GB2312"/>
          <w:b/>
          <w:sz w:val="28"/>
          <w:szCs w:val="28"/>
        </w:rPr>
        <w:t>.是否有指定的考试辅导书和培训班？</w:t>
      </w:r>
    </w:p>
    <w:p>
      <w:pPr>
        <w:snapToGrid w:val="0"/>
        <w:spacing w:line="440" w:lineRule="exact"/>
        <w:ind w:firstLine="560" w:firstLineChars="200"/>
        <w:rPr>
          <w:rFonts w:hint="eastAsia" w:ascii="仿宋_GB2312" w:hAnsi="宋体" w:eastAsia="仿宋_GB2312" w:cs="宋体"/>
          <w:kern w:val="0"/>
          <w:sz w:val="28"/>
          <w:szCs w:val="28"/>
        </w:rPr>
      </w:pPr>
      <w:r>
        <w:rPr>
          <w:rFonts w:hint="eastAsia" w:ascii="仿宋_GB2312" w:eastAsia="仿宋_GB2312"/>
          <w:sz w:val="28"/>
          <w:szCs w:val="28"/>
        </w:rPr>
        <w:t>曹县事业单位公开招聘考试</w:t>
      </w:r>
      <w:r>
        <w:rPr>
          <w:rFonts w:hint="eastAsia" w:ascii="仿宋_GB2312" w:hAnsi="宋体" w:eastAsia="仿宋_GB2312" w:cs="宋体"/>
          <w:kern w:val="0"/>
          <w:sz w:val="28"/>
          <w:szCs w:val="28"/>
        </w:rPr>
        <w:t>不指定考试教材和辅导用书，不举办也不授权或委托任何机构举办考试辅导培训班。</w:t>
      </w:r>
    </w:p>
    <w:p>
      <w:pPr>
        <w:numPr>
          <w:numId w:val="0"/>
        </w:numPr>
        <w:snapToGrid w:val="0"/>
        <w:spacing w:line="440" w:lineRule="exact"/>
        <w:ind w:firstLine="562" w:firstLineChars="200"/>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12.其他注意事项</w:t>
      </w:r>
    </w:p>
    <w:p>
      <w:pPr>
        <w:numPr>
          <w:numId w:val="0"/>
        </w:numPr>
        <w:snapToGrid w:val="0"/>
        <w:spacing w:line="440" w:lineRule="exact"/>
        <w:ind w:firstLine="560"/>
        <w:rPr>
          <w:rFonts w:hint="eastAsia" w:ascii="仿宋" w:hAnsi="仿宋" w:eastAsia="仿宋" w:cs="仿宋"/>
          <w:i w:val="0"/>
          <w:caps w:val="0"/>
          <w:color w:val="auto"/>
          <w:spacing w:val="0"/>
          <w:sz w:val="28"/>
          <w:szCs w:val="28"/>
          <w:shd w:val="clear" w:color="auto" w:fill="FFFFFF"/>
          <w:lang w:val="en-US" w:eastAsia="zh-CN"/>
        </w:rPr>
      </w:pPr>
      <w:r>
        <w:rPr>
          <w:rFonts w:hint="eastAsia" w:ascii="仿宋" w:hAnsi="仿宋" w:eastAsia="仿宋" w:cs="仿宋"/>
          <w:i w:val="0"/>
          <w:caps w:val="0"/>
          <w:color w:val="auto"/>
          <w:spacing w:val="0"/>
          <w:sz w:val="28"/>
          <w:szCs w:val="28"/>
          <w:shd w:val="clear" w:color="auto" w:fill="FFFFFF"/>
          <w:lang w:val="en-US" w:eastAsia="zh-CN"/>
        </w:rPr>
        <w:t>招聘期间，请广大应聘人员保持电话畅通，及时浏览曹县人民政府网站通知公告，及时关注“曹县人社”和“DM大美曹县CX”微信公众号，以免错过重要信息。</w:t>
      </w:r>
    </w:p>
    <w:sectPr>
      <w:headerReference r:id="rId3" w:type="default"/>
      <w:footerReference r:id="rId4" w:type="default"/>
      <w:footerReference r:id="rId5" w:type="even"/>
      <w:pgSz w:w="11906" w:h="16838"/>
      <w:pgMar w:top="1531" w:right="1531"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125"/>
    <w:rsid w:val="00006B7E"/>
    <w:rsid w:val="000144DB"/>
    <w:rsid w:val="00021AAC"/>
    <w:rsid w:val="00033DB8"/>
    <w:rsid w:val="000408AF"/>
    <w:rsid w:val="00040D3C"/>
    <w:rsid w:val="000410E2"/>
    <w:rsid w:val="0004413F"/>
    <w:rsid w:val="00044F70"/>
    <w:rsid w:val="00062DA4"/>
    <w:rsid w:val="00072DB4"/>
    <w:rsid w:val="000A0DBC"/>
    <w:rsid w:val="000A51A4"/>
    <w:rsid w:val="000A72B8"/>
    <w:rsid w:val="000E22E2"/>
    <w:rsid w:val="000F075C"/>
    <w:rsid w:val="00140CD5"/>
    <w:rsid w:val="0015732A"/>
    <w:rsid w:val="001601C6"/>
    <w:rsid w:val="00172A27"/>
    <w:rsid w:val="0018527F"/>
    <w:rsid w:val="0018533E"/>
    <w:rsid w:val="00185E4B"/>
    <w:rsid w:val="0019774A"/>
    <w:rsid w:val="001B39C1"/>
    <w:rsid w:val="001C4294"/>
    <w:rsid w:val="001C5578"/>
    <w:rsid w:val="00212674"/>
    <w:rsid w:val="002172C0"/>
    <w:rsid w:val="002234EC"/>
    <w:rsid w:val="0024096E"/>
    <w:rsid w:val="00257E93"/>
    <w:rsid w:val="00261D30"/>
    <w:rsid w:val="00272DDF"/>
    <w:rsid w:val="00273634"/>
    <w:rsid w:val="00277E48"/>
    <w:rsid w:val="00291621"/>
    <w:rsid w:val="002922FF"/>
    <w:rsid w:val="0029406C"/>
    <w:rsid w:val="002948BE"/>
    <w:rsid w:val="002D1832"/>
    <w:rsid w:val="002D53D9"/>
    <w:rsid w:val="00303380"/>
    <w:rsid w:val="00311FB1"/>
    <w:rsid w:val="00327B11"/>
    <w:rsid w:val="0033722C"/>
    <w:rsid w:val="00344B18"/>
    <w:rsid w:val="00344D7B"/>
    <w:rsid w:val="00360F50"/>
    <w:rsid w:val="00382985"/>
    <w:rsid w:val="003954EF"/>
    <w:rsid w:val="003B0CF5"/>
    <w:rsid w:val="003D605E"/>
    <w:rsid w:val="003F3F11"/>
    <w:rsid w:val="004304E0"/>
    <w:rsid w:val="0043124A"/>
    <w:rsid w:val="00436945"/>
    <w:rsid w:val="00437E59"/>
    <w:rsid w:val="004430BC"/>
    <w:rsid w:val="00445514"/>
    <w:rsid w:val="00445ADD"/>
    <w:rsid w:val="00451125"/>
    <w:rsid w:val="00460EBB"/>
    <w:rsid w:val="0047383B"/>
    <w:rsid w:val="004924F0"/>
    <w:rsid w:val="004A0056"/>
    <w:rsid w:val="004A61A0"/>
    <w:rsid w:val="004B425D"/>
    <w:rsid w:val="004E5C61"/>
    <w:rsid w:val="004E7A6E"/>
    <w:rsid w:val="004F0C6D"/>
    <w:rsid w:val="004F4FF0"/>
    <w:rsid w:val="00504569"/>
    <w:rsid w:val="00507D22"/>
    <w:rsid w:val="00526A60"/>
    <w:rsid w:val="00535C35"/>
    <w:rsid w:val="00557D86"/>
    <w:rsid w:val="00561FF5"/>
    <w:rsid w:val="0058144C"/>
    <w:rsid w:val="005817DA"/>
    <w:rsid w:val="005845C4"/>
    <w:rsid w:val="0062559C"/>
    <w:rsid w:val="0063230D"/>
    <w:rsid w:val="006541F9"/>
    <w:rsid w:val="00665306"/>
    <w:rsid w:val="0067018C"/>
    <w:rsid w:val="00670EBC"/>
    <w:rsid w:val="006728EA"/>
    <w:rsid w:val="006950F1"/>
    <w:rsid w:val="006D2AEA"/>
    <w:rsid w:val="006D685D"/>
    <w:rsid w:val="006F2A2E"/>
    <w:rsid w:val="006F6864"/>
    <w:rsid w:val="007167F1"/>
    <w:rsid w:val="00727BC8"/>
    <w:rsid w:val="00735F7D"/>
    <w:rsid w:val="007418CC"/>
    <w:rsid w:val="00747802"/>
    <w:rsid w:val="00787909"/>
    <w:rsid w:val="00790E2E"/>
    <w:rsid w:val="00793E7F"/>
    <w:rsid w:val="007A027A"/>
    <w:rsid w:val="007B76DB"/>
    <w:rsid w:val="007C3D2A"/>
    <w:rsid w:val="007C782A"/>
    <w:rsid w:val="007F5AF1"/>
    <w:rsid w:val="0080701B"/>
    <w:rsid w:val="00811103"/>
    <w:rsid w:val="00817BBC"/>
    <w:rsid w:val="0082008A"/>
    <w:rsid w:val="008232CC"/>
    <w:rsid w:val="00825939"/>
    <w:rsid w:val="0083768C"/>
    <w:rsid w:val="00844AC3"/>
    <w:rsid w:val="00845005"/>
    <w:rsid w:val="0085306A"/>
    <w:rsid w:val="00853512"/>
    <w:rsid w:val="00863A86"/>
    <w:rsid w:val="00870C3B"/>
    <w:rsid w:val="00871418"/>
    <w:rsid w:val="008843F9"/>
    <w:rsid w:val="00885D12"/>
    <w:rsid w:val="00895F7A"/>
    <w:rsid w:val="008A1D8B"/>
    <w:rsid w:val="008B7610"/>
    <w:rsid w:val="008E20FE"/>
    <w:rsid w:val="009050EC"/>
    <w:rsid w:val="00907EB9"/>
    <w:rsid w:val="00921DFE"/>
    <w:rsid w:val="0093772F"/>
    <w:rsid w:val="00937856"/>
    <w:rsid w:val="0094091E"/>
    <w:rsid w:val="00942602"/>
    <w:rsid w:val="00951247"/>
    <w:rsid w:val="00960A25"/>
    <w:rsid w:val="00961D56"/>
    <w:rsid w:val="00963945"/>
    <w:rsid w:val="00984B4A"/>
    <w:rsid w:val="009878FA"/>
    <w:rsid w:val="009B0C25"/>
    <w:rsid w:val="009D433A"/>
    <w:rsid w:val="009E1659"/>
    <w:rsid w:val="009E422B"/>
    <w:rsid w:val="009F114E"/>
    <w:rsid w:val="009F6968"/>
    <w:rsid w:val="00A035D0"/>
    <w:rsid w:val="00A21C3C"/>
    <w:rsid w:val="00A36C92"/>
    <w:rsid w:val="00A55E0E"/>
    <w:rsid w:val="00A61B5E"/>
    <w:rsid w:val="00A62B0B"/>
    <w:rsid w:val="00A648B7"/>
    <w:rsid w:val="00A71C2B"/>
    <w:rsid w:val="00A72A3A"/>
    <w:rsid w:val="00A80550"/>
    <w:rsid w:val="00A86EB2"/>
    <w:rsid w:val="00AA3C0F"/>
    <w:rsid w:val="00AB4F9D"/>
    <w:rsid w:val="00AC2046"/>
    <w:rsid w:val="00AE653D"/>
    <w:rsid w:val="00AF62EB"/>
    <w:rsid w:val="00B13858"/>
    <w:rsid w:val="00B16E38"/>
    <w:rsid w:val="00B432E8"/>
    <w:rsid w:val="00B53170"/>
    <w:rsid w:val="00B605A3"/>
    <w:rsid w:val="00B6069F"/>
    <w:rsid w:val="00B63862"/>
    <w:rsid w:val="00B95029"/>
    <w:rsid w:val="00BC05B8"/>
    <w:rsid w:val="00BC1F23"/>
    <w:rsid w:val="00BE4DE4"/>
    <w:rsid w:val="00BF3155"/>
    <w:rsid w:val="00BF5C06"/>
    <w:rsid w:val="00C44250"/>
    <w:rsid w:val="00C4777C"/>
    <w:rsid w:val="00C505B9"/>
    <w:rsid w:val="00CC0C02"/>
    <w:rsid w:val="00CC1E47"/>
    <w:rsid w:val="00CF0675"/>
    <w:rsid w:val="00CF0870"/>
    <w:rsid w:val="00D10360"/>
    <w:rsid w:val="00D131A0"/>
    <w:rsid w:val="00D2513B"/>
    <w:rsid w:val="00D55CE2"/>
    <w:rsid w:val="00D75CF0"/>
    <w:rsid w:val="00D765AD"/>
    <w:rsid w:val="00D8371C"/>
    <w:rsid w:val="00DB00C4"/>
    <w:rsid w:val="00DD0E73"/>
    <w:rsid w:val="00DD315D"/>
    <w:rsid w:val="00DF2794"/>
    <w:rsid w:val="00E16A95"/>
    <w:rsid w:val="00E309F6"/>
    <w:rsid w:val="00E33147"/>
    <w:rsid w:val="00E64DFC"/>
    <w:rsid w:val="00E94E2B"/>
    <w:rsid w:val="00EA07FA"/>
    <w:rsid w:val="00EA7484"/>
    <w:rsid w:val="00ED0B2F"/>
    <w:rsid w:val="00ED23F8"/>
    <w:rsid w:val="00ED24BE"/>
    <w:rsid w:val="00ED52EE"/>
    <w:rsid w:val="00ED565B"/>
    <w:rsid w:val="00EF7046"/>
    <w:rsid w:val="00F00DE0"/>
    <w:rsid w:val="00F077DD"/>
    <w:rsid w:val="00F10297"/>
    <w:rsid w:val="00F1536F"/>
    <w:rsid w:val="00F25446"/>
    <w:rsid w:val="00F336AC"/>
    <w:rsid w:val="00F42490"/>
    <w:rsid w:val="00F459D0"/>
    <w:rsid w:val="00F56628"/>
    <w:rsid w:val="00F7115C"/>
    <w:rsid w:val="00F97DAE"/>
    <w:rsid w:val="00FA0F21"/>
    <w:rsid w:val="00FA2B20"/>
    <w:rsid w:val="00FA630A"/>
    <w:rsid w:val="00FB343A"/>
    <w:rsid w:val="00FB6EF0"/>
    <w:rsid w:val="00FB72DA"/>
    <w:rsid w:val="00FC29FD"/>
    <w:rsid w:val="00FD2EE7"/>
    <w:rsid w:val="00FD6217"/>
    <w:rsid w:val="00FE4909"/>
    <w:rsid w:val="00FF1592"/>
    <w:rsid w:val="01F245B3"/>
    <w:rsid w:val="02BC411A"/>
    <w:rsid w:val="03077C90"/>
    <w:rsid w:val="03346288"/>
    <w:rsid w:val="047E462D"/>
    <w:rsid w:val="0574235E"/>
    <w:rsid w:val="05B67F4F"/>
    <w:rsid w:val="0745376E"/>
    <w:rsid w:val="0A9A3BAA"/>
    <w:rsid w:val="0C917240"/>
    <w:rsid w:val="0F763C07"/>
    <w:rsid w:val="10D336FF"/>
    <w:rsid w:val="15725D30"/>
    <w:rsid w:val="169735BD"/>
    <w:rsid w:val="1A130567"/>
    <w:rsid w:val="1B496F70"/>
    <w:rsid w:val="1CF45481"/>
    <w:rsid w:val="1D98303E"/>
    <w:rsid w:val="1DA00CAA"/>
    <w:rsid w:val="23BC6B41"/>
    <w:rsid w:val="24982B18"/>
    <w:rsid w:val="24F73DEB"/>
    <w:rsid w:val="2545243A"/>
    <w:rsid w:val="28436367"/>
    <w:rsid w:val="28997085"/>
    <w:rsid w:val="2A1E66BD"/>
    <w:rsid w:val="310334CC"/>
    <w:rsid w:val="31484AB8"/>
    <w:rsid w:val="3368016E"/>
    <w:rsid w:val="33A10184"/>
    <w:rsid w:val="341836E3"/>
    <w:rsid w:val="36596AEC"/>
    <w:rsid w:val="38741EEE"/>
    <w:rsid w:val="3F843EB4"/>
    <w:rsid w:val="43CD7770"/>
    <w:rsid w:val="45325314"/>
    <w:rsid w:val="460E3A3C"/>
    <w:rsid w:val="468760F2"/>
    <w:rsid w:val="46F62248"/>
    <w:rsid w:val="48255B55"/>
    <w:rsid w:val="491A5F70"/>
    <w:rsid w:val="4A440234"/>
    <w:rsid w:val="4A5B6B83"/>
    <w:rsid w:val="4C7052C1"/>
    <w:rsid w:val="4E9E047F"/>
    <w:rsid w:val="529B6F9A"/>
    <w:rsid w:val="54477989"/>
    <w:rsid w:val="57AD2C11"/>
    <w:rsid w:val="581A63BF"/>
    <w:rsid w:val="5A822AF6"/>
    <w:rsid w:val="5DA97CF0"/>
    <w:rsid w:val="5DF4245A"/>
    <w:rsid w:val="60DC05C9"/>
    <w:rsid w:val="621874F3"/>
    <w:rsid w:val="634D7EEC"/>
    <w:rsid w:val="65076D89"/>
    <w:rsid w:val="694B5E4F"/>
    <w:rsid w:val="6A506F7B"/>
    <w:rsid w:val="6CA504CA"/>
    <w:rsid w:val="6D6976E0"/>
    <w:rsid w:val="6E430C00"/>
    <w:rsid w:val="6E7D2BC1"/>
    <w:rsid w:val="6EB862FC"/>
    <w:rsid w:val="6F977647"/>
    <w:rsid w:val="6FBC15D6"/>
    <w:rsid w:val="70865D32"/>
    <w:rsid w:val="79845054"/>
    <w:rsid w:val="7A3C7533"/>
    <w:rsid w:val="7B4E0519"/>
    <w:rsid w:val="7BB334A3"/>
    <w:rsid w:val="7BE84313"/>
    <w:rsid w:val="7CA15B42"/>
    <w:rsid w:val="7DD17305"/>
    <w:rsid w:val="7E1A4B8F"/>
    <w:rsid w:val="7E253D5A"/>
    <w:rsid w:val="7E551121"/>
    <w:rsid w:val="7EA5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kern w:val="0"/>
      <w:sz w:val="24"/>
    </w:rPr>
  </w:style>
  <w:style w:type="character" w:styleId="8">
    <w:name w:val="page number"/>
    <w:basedOn w:val="7"/>
    <w:qFormat/>
    <w:uiPriority w:val="0"/>
  </w:style>
  <w:style w:type="character" w:customStyle="1" w:styleId="9">
    <w:name w:val="页眉 Char"/>
    <w:link w:val="4"/>
    <w:qFormat/>
    <w:uiPriority w:val="0"/>
    <w:rPr>
      <w:kern w:val="2"/>
      <w:sz w:val="18"/>
      <w:szCs w:val="18"/>
    </w:rPr>
  </w:style>
  <w:style w:type="paragraph" w:customStyle="1" w:styleId="10">
    <w:name w:val="纯文本1"/>
    <w:basedOn w:val="1"/>
    <w:qFormat/>
    <w:uiPriority w:val="0"/>
    <w:pPr>
      <w:autoSpaceDE w:val="0"/>
      <w:autoSpaceDN w:val="0"/>
      <w:adjustRightInd w:val="0"/>
      <w:textAlignment w:val="baseline"/>
    </w:pPr>
    <w:rPr>
      <w:rFonts w:ascii="宋体"/>
      <w:sz w:val="20"/>
      <w:szCs w:val="20"/>
    </w:rPr>
  </w:style>
  <w:style w:type="paragraph" w:customStyle="1" w:styleId="11">
    <w:name w:val="Char1 Char Char Char Char Char Char"/>
    <w:basedOn w:val="1"/>
    <w:qFormat/>
    <w:uiPriority w:val="0"/>
    <w:pPr>
      <w:autoSpaceDE w:val="0"/>
      <w:autoSpaceDN w:val="0"/>
    </w:pPr>
    <w:rPr>
      <w:sz w:val="32"/>
      <w:szCs w:val="32"/>
    </w:rPr>
  </w:style>
  <w:style w:type="character" w:customStyle="1" w:styleId="12">
    <w:name w:val="页脚 Char"/>
    <w:basedOn w:val="7"/>
    <w:link w:val="3"/>
    <w:qFormat/>
    <w:uiPriority w:val="99"/>
    <w:rPr>
      <w:kern w:val="2"/>
      <w:sz w:val="18"/>
      <w:szCs w:val="18"/>
    </w:rPr>
  </w:style>
  <w:style w:type="paragraph" w:styleId="13">
    <w:name w:val="No Spacing"/>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309</Words>
  <Characters>1767</Characters>
  <Lines>14</Lines>
  <Paragraphs>4</Paragraphs>
  <TotalTime>3</TotalTime>
  <ScaleCrop>false</ScaleCrop>
  <LinksUpToDate>false</LinksUpToDate>
  <CharactersWithSpaces>2072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2018-01-27T07:19:00Z</dcterms:created>
  <dc:creator>微软用户</dc:creator>
  <cp:lastModifiedBy>L</cp:lastModifiedBy>
  <cp:lastPrinted>2018-01-30T00:55:00Z</cp:lastPrinted>
  <dcterms:modified xsi:type="dcterms:W3CDTF">2020-04-18T02:53:20Z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