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EFEFE"/>
        <w:spacing w:line="450" w:lineRule="atLeast"/>
        <w:ind w:left="0" w:firstLine="528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附件1: 济南市2016年教师资格考试面试现场审核确认点安排表</w:t>
      </w:r>
    </w:p>
    <w:tbl>
      <w:tblPr>
        <w:tblpPr w:vertAnchor="text" w:tblpXSpec="left"/>
        <w:tblW w:w="9160" w:type="dxa"/>
        <w:tblInd w:w="0" w:type="dxa"/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55"/>
        <w:gridCol w:w="882"/>
        <w:gridCol w:w="897"/>
        <w:gridCol w:w="4178"/>
        <w:gridCol w:w="552"/>
        <w:gridCol w:w="57"/>
        <w:gridCol w:w="50"/>
        <w:gridCol w:w="1431"/>
      </w:tblGrid>
      <w:tr>
        <w:tblPrEx>
          <w:shd w:val="clear" w:color="auto" w:fill="FEFE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确认点单位名称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确认点地址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确认考生类别</w:t>
            </w:r>
          </w:p>
        </w:tc>
        <w:tc>
          <w:tcPr>
            <w:tcW w:w="4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确认点咨询电话</w:t>
            </w:r>
          </w:p>
        </w:tc>
        <w:tc>
          <w:tcPr>
            <w:tcW w:w="6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现场审核日期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历下区教育局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历下区文化东路44号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户籍或工作单位（就读学校）在历下区的考生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0531-86553648    0531-86553611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4月22日-4月25日</w:t>
            </w:r>
          </w:p>
        </w:tc>
        <w:tc>
          <w:tcPr>
            <w:tcW w:w="1538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8:30-11:30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13:30-17:00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市中区教育局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经六纬一路205号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户籍或工作单位（就读学校）在市中区的考生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0531-67819637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槐荫区教育局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槐荫区张庄路367号（财税大厦409室）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户籍或工作单位（就读学校）在槐荫区的考生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0531-81255674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天桥区教育局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无影山东路23号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户籍或工作单位（就读学校）在天桥区的考生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0531-80998128   0531-80998129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历城教师进修学校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历城区华信路6号（历城教师进修学校）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户籍或工作单位（就读学校）在历城区、高新区的考生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0531-88115030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0531-88161120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长清区乐天中学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长清区大学路齐鲁文化产业园南邻乐天中学北门一楼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户籍或工作单位（就读学校）在长清区的考生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13156136986  0531-87221720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章丘市教育体育局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章丘市龙泉大厦政务大厅教体局窗口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户籍或工作单位（就读学校）在章丘市的考生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0531-83212089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平阴县教育体育局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平阴县五岭路107号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户籍或工作单位（就读学校）在平阴县的考生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0531-83101609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0531-83101618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济阳县教育体育局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济阳县城富强街南正安路东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户籍或工作单位（就读学校）在济阳县的考生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0531-84235009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商河县教育体育局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商河县青年路101号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户籍或工作单位（就读学校）在商河县的考生</w:t>
            </w:r>
          </w:p>
        </w:tc>
        <w:tc>
          <w:tcPr>
            <w:tcW w:w="4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0531-84874730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EFEFE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EFEFE"/>
        <w:spacing w:line="450" w:lineRule="atLeast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EFEFE"/>
        </w:rPr>
        <w:t> 济南市教育局咨询电话：0531-86126157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28F3"/>
    <w:rsid w:val="19DB28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2016-04-18T09:26:00Z</dcterms:created>
  <dc:creator>Administrator</dc:creator>
  <cp:lastModifiedBy>Administrator</cp:lastModifiedBy>
  <dcterms:modified xsi:type="dcterms:W3CDTF">2016-04-18T09:26:48Z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