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黎川县2020年乡镇公办幼儿园编外合同制教师招聘报名表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64"/>
        <w:gridCol w:w="13"/>
        <w:gridCol w:w="761"/>
        <w:gridCol w:w="144"/>
        <w:gridCol w:w="445"/>
        <w:gridCol w:w="517"/>
        <w:gridCol w:w="258"/>
        <w:gridCol w:w="230"/>
        <w:gridCol w:w="624"/>
        <w:gridCol w:w="138"/>
        <w:gridCol w:w="139"/>
        <w:gridCol w:w="500"/>
        <w:gridCol w:w="587"/>
        <w:gridCol w:w="503"/>
        <w:gridCol w:w="91"/>
        <w:gridCol w:w="582"/>
        <w:gridCol w:w="239"/>
        <w:gridCol w:w="41"/>
        <w:gridCol w:w="847"/>
        <w:gridCol w:w="8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68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333333"/>
                <w:sz w:val="28"/>
                <w:szCs w:val="28"/>
                <w:bdr w:val="none" w:color="auto" w:sz="0" w:space="0"/>
              </w:rPr>
              <w:t>基本情况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237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1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有效身份证号码</w:t>
            </w:r>
          </w:p>
        </w:tc>
        <w:tc>
          <w:tcPr>
            <w:tcW w:w="24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户籍信息</w:t>
            </w:r>
          </w:p>
        </w:tc>
        <w:tc>
          <w:tcPr>
            <w:tcW w:w="8385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省县镇（街道）村（社区）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540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540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"/>
                <w:rFonts w:hint="eastAsia" w:ascii="宋体" w:hAnsi="宋体" w:eastAsia="宋体" w:cs="宋体"/>
                <w:b/>
                <w:color w:val="333333"/>
                <w:sz w:val="28"/>
                <w:szCs w:val="28"/>
                <w:bdr w:val="none" w:color="auto" w:sz="0" w:space="0"/>
              </w:rPr>
              <w:t>学历信息：有原件无原件可出示证明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层次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毕业证书编号</w:t>
            </w:r>
          </w:p>
        </w:tc>
        <w:tc>
          <w:tcPr>
            <w:tcW w:w="349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4"/>
                <w:szCs w:val="24"/>
                <w:bdr w:val="none" w:color="auto" w:sz="0" w:space="0"/>
              </w:rPr>
              <w:t>是否全日制</w:t>
            </w:r>
          </w:p>
        </w:tc>
        <w:tc>
          <w:tcPr>
            <w:tcW w:w="35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7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10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540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540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333333"/>
                <w:sz w:val="28"/>
                <w:szCs w:val="28"/>
                <w:bdr w:val="none" w:color="auto" w:sz="0" w:space="0"/>
              </w:rPr>
              <w:t>教师资格证信息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77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6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已取得教师资格证</w:t>
            </w:r>
          </w:p>
        </w:tc>
        <w:tc>
          <w:tcPr>
            <w:tcW w:w="477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9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具备认定资格，已申请认定，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教师资格证在办理中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所具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资格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资格种类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证书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364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是否可取得认定机构办理中证明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3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1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是否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540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1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现实表现情况</w:t>
            </w:r>
          </w:p>
        </w:tc>
        <w:tc>
          <w:tcPr>
            <w:tcW w:w="7365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4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现实表现良好及以上、无犯罪记录、不曾被开除公职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38125" cy="209550"/>
                  <wp:effectExtent l="0" t="0" r="9525" b="0"/>
                  <wp:docPr id="5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现实表现证明不合格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540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333333"/>
                <w:sz w:val="28"/>
                <w:szCs w:val="28"/>
                <w:bdr w:val="none" w:color="auto" w:sz="0" w:space="0"/>
              </w:rPr>
              <w:t>主要学习和工作经历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540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9540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本人承诺：所填信息真实无误，且符合《黎川县</w:t>
            </w: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年乡镇公办幼儿园编外合同制幼儿教师招聘公告》之</w:t>
            </w: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招聘对象和条件</w:t>
            </w: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之规定。如弄虚作假或与上述规定不符，本人愿接受招聘方的处理并承担一切责任。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本人签名：年月日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31358A2"/>
    <w:rsid w:val="456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basedOn w:val="6"/>
    <w:link w:val="2"/>
    <w:qFormat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2020-07-15T08:57:24Z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