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5"/>
        <w:jc w:val="both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ascii="仿宋" w:hAnsi="仿宋" w:eastAsia="仿宋" w:cs="仿宋"/>
          <w:i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br w:type="textWrapping"/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1"/>
          <w:szCs w:val="31"/>
          <w:bdr w:val="none" w:color="auto" w:sz="0" w:space="0"/>
          <w:shd w:val="clear" w:fill="FFFFFF"/>
        </w:rPr>
        <w:t> </w:t>
      </w:r>
    </w:p>
    <w:tbl>
      <w:tblPr>
        <w:tblW w:w="0" w:type="auto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4"/>
        <w:gridCol w:w="841"/>
        <w:gridCol w:w="800"/>
        <w:gridCol w:w="2495"/>
        <w:gridCol w:w="774"/>
        <w:gridCol w:w="552"/>
        <w:gridCol w:w="1103"/>
        <w:gridCol w:w="1467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05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引进岗位代码</w:t>
            </w:r>
          </w:p>
        </w:tc>
        <w:tc>
          <w:tcPr>
            <w:tcW w:w="2535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招聘岗位</w:t>
            </w:r>
          </w:p>
        </w:tc>
        <w:tc>
          <w:tcPr>
            <w:tcW w:w="800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招聘计划数</w:t>
            </w:r>
          </w:p>
        </w:tc>
        <w:tc>
          <w:tcPr>
            <w:tcW w:w="11495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招聘条件</w:t>
            </w:r>
          </w:p>
        </w:tc>
        <w:tc>
          <w:tcPr>
            <w:tcW w:w="4340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备 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70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53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专业要求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学历条件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学位要求</w:t>
            </w:r>
          </w:p>
        </w:tc>
        <w:tc>
          <w:tcPr>
            <w:tcW w:w="37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其他条件</w:t>
            </w:r>
          </w:p>
        </w:tc>
        <w:tc>
          <w:tcPr>
            <w:tcW w:w="434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7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01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小学语文教师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（庆阳一小3、水泥厂小学5、沙浒小学2）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10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汉语言文学、汉语国际教育、小学教育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全日制师范院校师范专业本科及以上</w:t>
            </w:r>
          </w:p>
        </w:tc>
        <w:tc>
          <w:tcPr>
            <w:tcW w:w="1850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学士及以上</w:t>
            </w:r>
          </w:p>
        </w:tc>
        <w:tc>
          <w:tcPr>
            <w:tcW w:w="2930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研究生：相近专业。要求本科阶段为全日制师范类专业。</w:t>
            </w:r>
          </w:p>
        </w:tc>
        <w:tc>
          <w:tcPr>
            <w:tcW w:w="4340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2018年——2020年未就业毕业生。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7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02</w:t>
            </w:r>
          </w:p>
        </w:tc>
        <w:tc>
          <w:tcPr>
            <w:tcW w:w="253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幼儿教师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（文圣区幼儿园4）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4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学前教育、初等教育、小学教育</w:t>
            </w:r>
          </w:p>
        </w:tc>
        <w:tc>
          <w:tcPr>
            <w:tcW w:w="198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185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93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434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</w:trPr>
        <w:tc>
          <w:tcPr>
            <w:tcW w:w="7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03</w:t>
            </w:r>
          </w:p>
        </w:tc>
        <w:tc>
          <w:tcPr>
            <w:tcW w:w="253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小学体育教师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（罗大台中心小学1）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249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体育教育、社会体育、运动训练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2"/>
                <w:szCs w:val="22"/>
                <w:bdr w:val="none" w:color="auto" w:sz="0" w:space="0"/>
              </w:rPr>
              <w:t>全日制师范院校师范专业本科及以上；体育专业全日制院校本科及以上</w:t>
            </w:r>
          </w:p>
        </w:tc>
        <w:tc>
          <w:tcPr>
            <w:tcW w:w="185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401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</w:rPr>
              <w:t>研究生：要求与本科专业相同或相近。</w:t>
            </w:r>
          </w:p>
        </w:tc>
        <w:tc>
          <w:tcPr>
            <w:tcW w:w="4340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6A01D1"/>
    <w:rsid w:val="386A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102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2020-07-17T03:44:00Z</dcterms:created>
  <dc:creator>Administrator</dc:creator>
  <cp:lastModifiedBy>Administrator</cp:lastModifiedBy>
  <dcterms:modified xsi:type="dcterms:W3CDTF">2020-07-17T06:09:46Z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