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B9" w:rsidRDefault="007E6465">
      <w:pPr>
        <w:spacing w:line="560" w:lineRule="exact"/>
        <w:rPr>
          <w:rFonts w:ascii="宋体" w:hAnsi="宋体" w:cs="仿宋_GB2312"/>
          <w:b/>
          <w:kern w:val="0"/>
          <w:sz w:val="32"/>
          <w:szCs w:val="32"/>
        </w:rPr>
      </w:pPr>
      <w:bookmarkStart w:id="0" w:name="_GoBack"/>
      <w:bookmarkEnd w:id="0"/>
      <w:r>
        <w:rPr>
          <w:rFonts w:ascii="仿宋_GB2312" w:eastAsia="仿宋_GB2312" w:hAnsi="仿宋_GB2312" w:cs="仿宋_GB2312" w:hint="eastAsia"/>
          <w:b/>
          <w:kern w:val="0"/>
          <w:sz w:val="30"/>
          <w:szCs w:val="30"/>
        </w:rPr>
        <w:t>附件</w:t>
      </w:r>
      <w:r>
        <w:rPr>
          <w:rFonts w:ascii="仿宋_GB2312" w:eastAsia="仿宋_GB2312" w:hAnsi="仿宋_GB2312" w:cs="仿宋_GB2312" w:hint="eastAsia"/>
          <w:b/>
          <w:kern w:val="0"/>
          <w:sz w:val="30"/>
          <w:szCs w:val="30"/>
        </w:rPr>
        <w:t>2</w:t>
      </w:r>
      <w:r>
        <w:rPr>
          <w:rFonts w:ascii="仿宋_GB2312" w:eastAsia="仿宋_GB2312" w:hAnsi="仿宋_GB2312" w:cs="仿宋_GB2312" w:hint="eastAsia"/>
          <w:b/>
          <w:kern w:val="0"/>
          <w:sz w:val="30"/>
          <w:szCs w:val="30"/>
        </w:rPr>
        <w:t>：</w:t>
      </w:r>
    </w:p>
    <w:p w:rsidR="00802BB9" w:rsidRDefault="007E6465">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w:t>
      </w:r>
      <w:r>
        <w:rPr>
          <w:rFonts w:ascii="方正小标宋简体" w:eastAsia="方正小标宋简体" w:hAnsi="方正小标宋简体" w:cs="方正小标宋简体" w:hint="eastAsia"/>
          <w:bCs/>
          <w:kern w:val="0"/>
          <w:sz w:val="44"/>
          <w:szCs w:val="44"/>
        </w:rPr>
        <w:t>年烟台高新区教育系统事业单位</w:t>
      </w:r>
    </w:p>
    <w:p w:rsidR="00802BB9" w:rsidRDefault="007E6465">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公开招聘第二批教师应聘须知</w:t>
      </w:r>
    </w:p>
    <w:p w:rsidR="00802BB9" w:rsidRDefault="00802BB9">
      <w:pPr>
        <w:spacing w:line="560" w:lineRule="exact"/>
        <w:jc w:val="center"/>
        <w:rPr>
          <w:rFonts w:ascii="方正小标宋简体" w:eastAsia="方正小标宋简体" w:hAnsi="仿宋_GB2312" w:cs="仿宋_GB2312"/>
          <w:kern w:val="0"/>
          <w:sz w:val="24"/>
        </w:rPr>
      </w:pP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w:t>
      </w:r>
      <w:r>
        <w:rPr>
          <w:rFonts w:ascii="黑体" w:eastAsia="黑体" w:hAnsi="黑体" w:cs="黑体" w:hint="eastAsia"/>
          <w:sz w:val="32"/>
          <w:szCs w:val="32"/>
        </w:rPr>
        <w:t>哪些人员可以应聘？</w:t>
      </w:r>
    </w:p>
    <w:p w:rsidR="00802BB9" w:rsidRDefault="007E646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hint="eastAsia"/>
          <w:sz w:val="32"/>
          <w:szCs w:val="32"/>
        </w:rPr>
        <w:t>2020</w:t>
      </w:r>
      <w:r>
        <w:rPr>
          <w:rFonts w:ascii="仿宋_GB2312" w:eastAsia="仿宋_GB2312" w:hAnsi="仿宋" w:hint="eastAsia"/>
          <w:sz w:val="32"/>
          <w:szCs w:val="32"/>
        </w:rPr>
        <w:t>年烟台高新区教育系统事业单位公开招聘第二批教师简章》（以下简称《简章》）规定的条件及招聘岗位资格条件者，均可应聘。</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对应聘人员的年龄有何限制？</w:t>
      </w:r>
    </w:p>
    <w:p w:rsidR="00802BB9" w:rsidRDefault="007E646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hint="eastAsia"/>
          <w:sz w:val="32"/>
          <w:szCs w:val="32"/>
        </w:rPr>
        <w:t>1979</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日（含）以后出生；岗位另有要求的，以岗位要求为准。</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w:t>
      </w:r>
      <w:r>
        <w:rPr>
          <w:rFonts w:ascii="黑体" w:eastAsia="黑体" w:hAnsi="黑体" w:cs="黑体" w:hint="eastAsia"/>
          <w:kern w:val="0"/>
          <w:sz w:val="32"/>
          <w:szCs w:val="32"/>
        </w:rPr>
        <w:t>对报考所需的资格资质证书取得时间、时效有何要求？专业工作经历等相关工作经历时间如何认定？</w:t>
      </w:r>
    </w:p>
    <w:p w:rsidR="00802BB9" w:rsidRDefault="007E6465">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年全日制普通高等院校毕业生学历证书、相应学位证书，</w:t>
      </w:r>
      <w:r>
        <w:rPr>
          <w:rFonts w:ascii="仿宋_GB2312" w:eastAsia="仿宋_GB2312" w:hAnsi="仿宋_GB2312" w:cs="仿宋_GB2312" w:hint="eastAsia"/>
          <w:sz w:val="32"/>
          <w:szCs w:val="32"/>
        </w:rPr>
        <w:t>与国（境）内高校应届毕业生同期毕业的</w:t>
      </w:r>
      <w:r>
        <w:rPr>
          <w:rFonts w:ascii="仿宋_GB2312" w:eastAsia="仿宋_GB2312" w:hAnsi="仿宋_GB2312" w:cs="仿宋_GB2312"/>
          <w:sz w:val="32"/>
          <w:szCs w:val="32"/>
        </w:rPr>
        <w:t>海外留学人员的学历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学位</w:t>
      </w:r>
      <w:r>
        <w:rPr>
          <w:rFonts w:ascii="仿宋_GB2312" w:eastAsia="仿宋_GB2312" w:hAnsi="仿宋_GB2312" w:cs="仿宋_GB2312" w:hint="eastAsia"/>
          <w:sz w:val="32"/>
          <w:szCs w:val="32"/>
        </w:rPr>
        <w:t>及其</w:t>
      </w:r>
      <w:r>
        <w:rPr>
          <w:rFonts w:ascii="仿宋_GB2312" w:eastAsia="仿宋_GB2312" w:hAnsi="仿宋_GB2312" w:cs="仿宋_GB2312"/>
          <w:sz w:val="32"/>
          <w:szCs w:val="32"/>
        </w:rPr>
        <w:t>认证书</w:t>
      </w:r>
      <w:r>
        <w:rPr>
          <w:rFonts w:ascii="仿宋_GB2312" w:eastAsia="仿宋_GB2312" w:hAnsi="仿宋" w:hint="eastAsia"/>
          <w:sz w:val="32"/>
          <w:szCs w:val="32"/>
        </w:rPr>
        <w:t>应于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月底前取得外，招聘岗位要求的学历证书、相应学位证书等所有资格、资质及证书（含</w:t>
      </w:r>
      <w:r>
        <w:rPr>
          <w:rFonts w:ascii="仿宋_GB2312" w:eastAsia="仿宋_GB2312" w:hAnsi="仿宋" w:hint="eastAsia"/>
          <w:sz w:val="32"/>
          <w:szCs w:val="32"/>
        </w:rPr>
        <w:t>2019</w:t>
      </w:r>
      <w:r>
        <w:rPr>
          <w:rFonts w:ascii="仿宋_GB2312" w:eastAsia="仿宋_GB2312" w:hAnsi="仿宋" w:hint="eastAsia"/>
          <w:sz w:val="32"/>
          <w:szCs w:val="32"/>
        </w:rPr>
        <w:t>年及</w:t>
      </w:r>
      <w:r>
        <w:rPr>
          <w:rFonts w:ascii="仿宋_GB2312" w:eastAsia="仿宋_GB2312" w:hAnsi="仿宋" w:hint="eastAsia"/>
          <w:sz w:val="32"/>
          <w:szCs w:val="32"/>
        </w:rPr>
        <w:t>2019</w:t>
      </w:r>
      <w:r>
        <w:rPr>
          <w:rFonts w:ascii="仿宋_GB2312" w:eastAsia="仿宋_GB2312" w:hAnsi="仿宋" w:hint="eastAsia"/>
          <w:sz w:val="32"/>
          <w:szCs w:val="32"/>
        </w:rPr>
        <w:t>年以前毕业</w:t>
      </w:r>
      <w:r>
        <w:rPr>
          <w:rFonts w:ascii="仿宋_GB2312" w:eastAsia="仿宋_GB2312" w:hAnsi="仿宋_GB2312" w:cs="仿宋_GB2312" w:hint="eastAsia"/>
          <w:kern w:val="0"/>
          <w:sz w:val="32"/>
          <w:szCs w:val="32"/>
        </w:rPr>
        <w:t>海外留学人员</w:t>
      </w:r>
      <w:r>
        <w:rPr>
          <w:rFonts w:ascii="仿宋_GB2312" w:eastAsia="仿宋_GB2312" w:hAnsi="仿宋" w:hint="eastAsia"/>
          <w:sz w:val="32"/>
          <w:szCs w:val="32"/>
        </w:rPr>
        <w:t>的学历、学位认证书），应聘人员均须于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日（含）之前取得。报考面向应届毕业生招聘岗位应聘人员的相应学段及以上教师资格证书、</w:t>
      </w:r>
      <w:r>
        <w:rPr>
          <w:rFonts w:ascii="仿宋_GB2312" w:eastAsia="仿宋_GB2312" w:hAnsi="仿宋" w:hint="eastAsia"/>
          <w:sz w:val="32"/>
          <w:szCs w:val="32"/>
        </w:rPr>
        <w:lastRenderedPageBreak/>
        <w:t>普通话证书可于入职后一年内取得，无法如期取得的，予以解聘；持教育部考试中心印发的有效期内的中小学教师资格考试合格证明可视为取得教师资格证书。</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w:t>
      </w:r>
      <w:r>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按时足额缴纳社会保险金的，不认可其相关工作经历。毕业生在校期间的社会实践、实习、兼职等不计算为工</w:t>
      </w:r>
      <w:r>
        <w:rPr>
          <w:rFonts w:ascii="仿宋_GB2312" w:eastAsia="仿宋_GB2312" w:hAnsi="仿宋_GB2312" w:cs="仿宋_GB2312" w:hint="eastAsia"/>
          <w:kern w:val="0"/>
          <w:sz w:val="32"/>
          <w:szCs w:val="32"/>
        </w:rPr>
        <w:t>作经历。</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w:t>
      </w:r>
      <w:r>
        <w:rPr>
          <w:rFonts w:ascii="黑体" w:eastAsia="黑体" w:hAnsi="黑体" w:cs="黑体" w:hint="eastAsia"/>
          <w:kern w:val="0"/>
          <w:sz w:val="32"/>
          <w:szCs w:val="32"/>
        </w:rPr>
        <w:t>．网上报名信息表中的“现工作单位”栏如何填写？</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w:t>
      </w:r>
      <w:r>
        <w:rPr>
          <w:rFonts w:ascii="仿宋_GB2312" w:eastAsia="仿宋_GB2312" w:hAnsi="仿宋_GB2312" w:cs="仿宋_GB2312" w:hint="eastAsia"/>
          <w:kern w:val="0"/>
          <w:sz w:val="32"/>
          <w:szCs w:val="32"/>
        </w:rPr>
        <w:t>费、劳动报酬等情况确定。现工作单位信息填报是否真实，将在面试前现场资格审查环节与劳动用工备案、社会保险缴费记录等进行比对。</w:t>
      </w:r>
    </w:p>
    <w:p w:rsidR="00802BB9" w:rsidRDefault="007E6465">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w:t>
      </w:r>
      <w:r>
        <w:rPr>
          <w:rFonts w:ascii="黑体" w:eastAsia="黑体" w:hAnsi="黑体" w:cs="黑体" w:hint="eastAsia"/>
          <w:sz w:val="32"/>
          <w:szCs w:val="32"/>
        </w:rPr>
        <w:t>在全国各军队院校取得学历证书的人员可否报考？</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w:t>
      </w:r>
      <w:r>
        <w:rPr>
          <w:rFonts w:ascii="仿宋_GB2312" w:eastAsia="仿宋_GB2312" w:hAnsi="仿宋_GB2312" w:cs="仿宋_GB2312" w:hint="eastAsia"/>
          <w:kern w:val="0"/>
          <w:sz w:val="32"/>
          <w:szCs w:val="32"/>
        </w:rPr>
        <w:lastRenderedPageBreak/>
        <w:t>经省级招生部门录取；其他获得教育部门认可的军队院校学历证书、国民教育序列学历证书的人员，须符合《中国人民解放军院校学历证书管</w:t>
      </w:r>
      <w:r>
        <w:rPr>
          <w:rFonts w:ascii="仿宋_GB2312" w:eastAsia="仿宋_GB2312" w:hAnsi="仿宋_GB2312" w:cs="仿宋_GB2312" w:hint="eastAsia"/>
          <w:kern w:val="0"/>
          <w:sz w:val="32"/>
          <w:szCs w:val="32"/>
        </w:rPr>
        <w:t>理暂行规定》等有关政策规定，应提供正当途径入学、正规方式毕业的相关政策依据和证明材料。</w:t>
      </w:r>
    </w:p>
    <w:p w:rsidR="00802BB9" w:rsidRDefault="007E6465">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应聘人员在报名时符合应聘条件，但在招聘过程中，自身的资格条件发生变化，不再符合应聘条件，应如何处理？</w:t>
      </w:r>
    </w:p>
    <w:p w:rsidR="00802BB9" w:rsidRDefault="007E6465">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应聘人员一旦发生成为在读的非应届毕业生、被取消学历学位及其他失去应聘资格条件等情形，应如实报告情况，并停止应聘行为，烟台高新区社会事务局不再将其列为面试、体检、考察和拟聘用人选。</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Pr>
          <w:rFonts w:ascii="黑体" w:eastAsia="黑体" w:hAnsi="黑体" w:cs="黑体" w:hint="eastAsia"/>
          <w:kern w:val="0"/>
          <w:sz w:val="32"/>
          <w:szCs w:val="32"/>
        </w:rPr>
        <w:t>符合定向招聘岗位报考条件的人员是否可以报考非定向招聘岗位？</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w:t>
      </w:r>
      <w:r>
        <w:rPr>
          <w:rFonts w:ascii="仿宋_GB2312" w:eastAsia="仿宋_GB2312" w:hAnsi="仿宋_GB2312" w:cs="仿宋_GB2312" w:hint="eastAsia"/>
          <w:kern w:val="0"/>
          <w:sz w:val="32"/>
          <w:szCs w:val="32"/>
        </w:rPr>
        <w:t>要求的资格条件。</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Pr>
          <w:rFonts w:ascii="黑体" w:eastAsia="黑体" w:hAnsi="黑体" w:cs="黑体" w:hint="eastAsia"/>
          <w:kern w:val="0"/>
          <w:sz w:val="32"/>
          <w:szCs w:val="32"/>
        </w:rPr>
        <w:t>海外留学取得的研究生学历、学位证书已经教育部认证，其海外留学取得的本科学历、学位是否也需要认证？</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w:t>
      </w:r>
      <w:r>
        <w:rPr>
          <w:rFonts w:ascii="黑体" w:eastAsia="黑体" w:hAnsi="黑体" w:cs="黑体" w:hint="eastAsia"/>
          <w:kern w:val="0"/>
          <w:sz w:val="32"/>
          <w:szCs w:val="32"/>
        </w:rPr>
        <w:t>海外留学人员如何填报所学专业？</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w:t>
      </w:r>
      <w:r>
        <w:rPr>
          <w:rFonts w:ascii="黑体" w:eastAsia="黑体" w:hAnsi="黑体" w:cs="黑体" w:hint="eastAsia"/>
          <w:kern w:val="0"/>
          <w:sz w:val="32"/>
          <w:szCs w:val="32"/>
        </w:rPr>
        <w:t>应聘人员报名时间是如何确定的？</w:t>
      </w:r>
    </w:p>
    <w:p w:rsidR="00802BB9" w:rsidRDefault="007E6465">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应聘人员报名时间以最后一次登录报名系统、点击“提交审核”的时间为准。</w:t>
      </w:r>
    </w:p>
    <w:p w:rsidR="00802BB9" w:rsidRDefault="007E6465">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初审通过后要及时缴费，逾期未缴费，视为无效报名。</w:t>
      </w:r>
    </w:p>
    <w:p w:rsidR="00802BB9" w:rsidRDefault="007E6465">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12.</w:t>
      </w:r>
      <w:r>
        <w:rPr>
          <w:rFonts w:ascii="黑体" w:eastAsia="黑体" w:hAnsi="黑体" w:cs="黑体" w:hint="eastAsia"/>
          <w:sz w:val="32"/>
          <w:szCs w:val="32"/>
        </w:rPr>
        <w:t>填报相关表格、信息时需注意什么？</w:t>
      </w:r>
    </w:p>
    <w:p w:rsidR="00802BB9" w:rsidRDefault="007E6465">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802BB9" w:rsidRDefault="007E6465">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13.</w:t>
      </w:r>
      <w:r>
        <w:rPr>
          <w:rFonts w:ascii="黑体" w:eastAsia="黑体" w:hAnsi="黑体" w:cs="黑体" w:hint="eastAsia"/>
          <w:kern w:val="0"/>
          <w:sz w:val="32"/>
          <w:szCs w:val="32"/>
        </w:rPr>
        <w:t>应聘人员是否可以报考多个岗位？</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w:t>
      </w:r>
      <w:r>
        <w:rPr>
          <w:rFonts w:ascii="仿宋_GB2312" w:eastAsia="仿宋_GB2312" w:hAnsi="仿宋_GB2312" w:cs="仿宋_GB2312" w:hint="eastAsia"/>
          <w:kern w:val="0"/>
          <w:sz w:val="32"/>
          <w:szCs w:val="32"/>
        </w:rPr>
        <w:t>能报考一个岗位。</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w:t>
      </w:r>
      <w:r>
        <w:rPr>
          <w:rFonts w:ascii="黑体" w:eastAsia="黑体" w:hAnsi="黑体" w:cs="黑体" w:hint="eastAsia"/>
          <w:kern w:val="0"/>
          <w:sz w:val="32"/>
          <w:szCs w:val="32"/>
        </w:rPr>
        <w:t>应聘人员是否可以更改报考岗位？</w:t>
      </w:r>
    </w:p>
    <w:p w:rsidR="00802BB9" w:rsidRDefault="007E6465">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w:t>
      </w:r>
      <w:r>
        <w:rPr>
          <w:rFonts w:ascii="黑体" w:eastAsia="黑体" w:hAnsi="黑体" w:cs="黑体" w:hint="eastAsia"/>
          <w:kern w:val="0"/>
          <w:sz w:val="32"/>
          <w:szCs w:val="32"/>
        </w:rPr>
        <w:t>为什么应聘人员在提交报名信息</w:t>
      </w:r>
      <w:r>
        <w:rPr>
          <w:rFonts w:ascii="黑体" w:eastAsia="黑体" w:hAnsi="黑体" w:cs="黑体" w:hint="eastAsia"/>
          <w:kern w:val="0"/>
          <w:sz w:val="32"/>
          <w:szCs w:val="32"/>
        </w:rPr>
        <w:t>3</w:t>
      </w:r>
      <w:r>
        <w:rPr>
          <w:rFonts w:ascii="黑体" w:eastAsia="黑体" w:hAnsi="黑体" w:cs="黑体" w:hint="eastAsia"/>
          <w:kern w:val="0"/>
          <w:sz w:val="32"/>
          <w:szCs w:val="32"/>
        </w:rPr>
        <w:t>小时后报名信息仍为“未审核”状态？</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802BB9" w:rsidRDefault="007E6465">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小时内上网修改、</w:t>
      </w:r>
      <w:r>
        <w:rPr>
          <w:rFonts w:ascii="仿宋_GB2312" w:eastAsia="仿宋_GB2312" w:hAnsi="仿宋_GB2312" w:cs="仿宋_GB2312" w:hint="eastAsia"/>
          <w:kern w:val="0"/>
          <w:sz w:val="32"/>
          <w:szCs w:val="32"/>
        </w:rPr>
        <w:lastRenderedPageBreak/>
        <w:t>补充了报名信息，或仅是登录系统未改信息但点击了“提交审核”，</w:t>
      </w:r>
      <w:r>
        <w:rPr>
          <w:rFonts w:ascii="仿宋_GB2312" w:eastAsia="仿宋_GB2312" w:hAnsi="仿宋_GB2312" w:cs="仿宋_GB2312" w:hint="eastAsia"/>
          <w:b/>
          <w:kern w:val="0"/>
          <w:sz w:val="32"/>
          <w:szCs w:val="32"/>
        </w:rPr>
        <w:t>系统将自动从应聘人员登录报名系统、点击“提交审核”的时间起推迟</w:t>
      </w: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小时进入审核状态。因此应聘人员如果只是上网查看审核状态而不修改报名信息，退出系统时一定不要点击“提交审核”键，否则系统自动认定应聘人员修改了报名信息。</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小时后的时间不在工作时间内（如张三报名信息在下午</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时后才可审核）。</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w:t>
      </w:r>
      <w:r>
        <w:rPr>
          <w:rFonts w:ascii="黑体" w:eastAsia="黑体" w:hAnsi="黑体" w:cs="黑体" w:hint="eastAsia"/>
          <w:kern w:val="0"/>
          <w:sz w:val="32"/>
          <w:szCs w:val="32"/>
        </w:rPr>
        <w:t>大学专科毕业之后直接考取研究生并取得研究生学历、学位，是否可以报考只招聘具有研究生学历人员的岗位？</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w:t>
      </w:r>
      <w:r>
        <w:rPr>
          <w:rFonts w:ascii="黑体" w:eastAsia="黑体" w:hAnsi="黑体" w:cs="黑体" w:hint="eastAsia"/>
          <w:kern w:val="0"/>
          <w:sz w:val="32"/>
          <w:szCs w:val="32"/>
        </w:rPr>
        <w:t>已经签订就业协议书的应届毕业生，报考时应注意什么？</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已经签订就业协议书的应届毕业生，在登录报名系统填写报名信息时</w:t>
      </w:r>
      <w:r>
        <w:rPr>
          <w:rFonts w:ascii="仿宋_GB2312" w:eastAsia="仿宋_GB2312" w:hAnsi="仿宋_GB2312" w:cs="仿宋_GB2312" w:hint="eastAsia"/>
          <w:kern w:val="0"/>
          <w:sz w:val="32"/>
          <w:szCs w:val="32"/>
        </w:rPr>
        <w:t>，应在“现工作单位”栏填写签约单位名称。在面试前现场资格审查时，还需要签约单位出具单位同意报考证明（采用《简章》附件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样式）或解约函。</w:t>
      </w:r>
      <w:r>
        <w:rPr>
          <w:rFonts w:ascii="仿宋_GB2312" w:eastAsia="仿宋_GB2312" w:hAnsi="仿宋_GB2312" w:cs="仿宋_GB2312" w:hint="eastAsia"/>
          <w:kern w:val="0"/>
          <w:sz w:val="32"/>
          <w:szCs w:val="32"/>
        </w:rPr>
        <w:t xml:space="preserve"> </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w:t>
      </w:r>
      <w:r>
        <w:rPr>
          <w:rFonts w:ascii="黑体" w:eastAsia="黑体" w:hAnsi="黑体" w:cs="黑体" w:hint="eastAsia"/>
          <w:kern w:val="0"/>
          <w:sz w:val="32"/>
          <w:szCs w:val="32"/>
        </w:rPr>
        <w:t>考试费用是如何收取的？</w:t>
      </w:r>
      <w:r>
        <w:rPr>
          <w:rFonts w:ascii="黑体" w:eastAsia="黑体" w:hAnsi="黑体" w:cs="黑体" w:hint="eastAsia"/>
          <w:kern w:val="0"/>
          <w:sz w:val="32"/>
          <w:szCs w:val="32"/>
        </w:rPr>
        <w:t xml:space="preserve"> </w:t>
      </w:r>
    </w:p>
    <w:p w:rsidR="00802BB9" w:rsidRDefault="007E6465">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元，面试费用每人</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元。享受减免考务费用的农</w:t>
      </w:r>
      <w:r>
        <w:rPr>
          <w:rFonts w:ascii="仿宋_GB2312" w:eastAsia="仿宋_GB2312" w:hAnsi="仿宋_GB2312" w:cs="仿宋_GB2312" w:hint="eastAsia"/>
          <w:kern w:val="0"/>
          <w:sz w:val="32"/>
          <w:szCs w:val="32"/>
        </w:rPr>
        <w:lastRenderedPageBreak/>
        <w:t>村特困大学生、城市低保人员和残疾人，先在规定时间内完成面试缴费，办理考务费减免手续后，退回面试考务费用。</w:t>
      </w:r>
      <w:r>
        <w:rPr>
          <w:rFonts w:ascii="仿宋_GB2312" w:eastAsia="仿宋_GB2312" w:hAnsi="仿宋" w:hint="eastAsia"/>
          <w:sz w:val="32"/>
          <w:szCs w:val="32"/>
        </w:rPr>
        <w:t>享受减免面试考务费的人员，经本人申请，可免缴笔试考务费。</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Pr>
          <w:rFonts w:ascii="黑体" w:eastAsia="黑体" w:hAnsi="黑体" w:cs="黑体" w:hint="eastAsia"/>
          <w:kern w:val="0"/>
          <w:sz w:val="32"/>
          <w:szCs w:val="32"/>
        </w:rPr>
        <w:t>享受减免考务费用的应聘人员如何办理减免考务费手续？</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hyperlink r:id="rId7" w:history="1">
        <w:r>
          <w:rPr>
            <w:rFonts w:ascii="仿宋_GB2312" w:eastAsia="仿宋_GB2312" w:hint="eastAsia"/>
            <w:sz w:val="32"/>
            <w:szCs w:val="32"/>
          </w:rPr>
          <w:t>gaoxinqujiaoyu@163.com</w:t>
        </w:r>
      </w:hyperlink>
      <w:r>
        <w:rPr>
          <w:rFonts w:ascii="仿宋_GB2312" w:eastAsia="仿宋_GB2312" w:hAnsi="仿宋_GB2312" w:cs="仿宋_GB2312" w:hint="eastAsia"/>
          <w:kern w:val="0"/>
          <w:sz w:val="32"/>
          <w:szCs w:val="32"/>
        </w:rPr>
        <w:t>，邮件主题须为：“考试费用减免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身份证号”。发送材料包括：</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7</w:t>
      </w:r>
      <w:r>
        <w:rPr>
          <w:rFonts w:ascii="仿宋_GB2312" w:eastAsia="仿宋_GB2312" w:hAnsi="仿宋" w:hint="eastAsia"/>
          <w:sz w:val="32"/>
          <w:szCs w:val="32"/>
        </w:rPr>
        <w:t>日</w:t>
      </w:r>
      <w:r>
        <w:rPr>
          <w:rFonts w:ascii="仿宋_GB2312" w:eastAsia="仿宋_GB2312" w:hAnsi="仿宋" w:hint="eastAsia"/>
          <w:sz w:val="32"/>
          <w:szCs w:val="32"/>
        </w:rPr>
        <w:t>16:00</w:t>
      </w:r>
      <w:r>
        <w:rPr>
          <w:rFonts w:ascii="仿宋_GB2312" w:eastAsia="仿宋_GB2312" w:hint="eastAsia"/>
          <w:sz w:val="32"/>
          <w:szCs w:val="32"/>
        </w:rPr>
        <w:t>前发送，以邮箱显示接收时间为准。邮件发送成功后，务必于当日工作时间内致电</w:t>
      </w:r>
      <w:r>
        <w:rPr>
          <w:rFonts w:ascii="仿宋_GB2312" w:eastAsia="仿宋_GB2312" w:hint="eastAsia"/>
          <w:sz w:val="32"/>
          <w:szCs w:val="32"/>
        </w:rPr>
        <w:t>0535-6922113</w:t>
      </w:r>
      <w:r>
        <w:rPr>
          <w:rFonts w:ascii="仿宋_GB2312" w:eastAsia="仿宋_GB2312" w:hint="eastAsia"/>
          <w:sz w:val="32"/>
          <w:szCs w:val="32"/>
        </w:rPr>
        <w:t>确认邮件收到情况。免面试考务费认定结果以电子邮件反馈。</w:t>
      </w:r>
      <w:r>
        <w:rPr>
          <w:rFonts w:ascii="仿宋_GB2312" w:eastAsia="仿宋_GB2312" w:hAnsi="仿宋_GB2312" w:cs="仿宋_GB2312" w:hint="eastAsia"/>
          <w:kern w:val="0"/>
          <w:sz w:val="32"/>
          <w:szCs w:val="32"/>
        </w:rPr>
        <w:t>农村特困大学生、城市低保人员和残疾人如进入笔试范围，经应聘人员本人申请，可免缴笔试考务费。</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w:t>
      </w:r>
      <w:r>
        <w:rPr>
          <w:rFonts w:ascii="黑体" w:eastAsia="黑体" w:hAnsi="黑体" w:cs="黑体" w:hint="eastAsia"/>
          <w:kern w:val="0"/>
          <w:sz w:val="32"/>
          <w:szCs w:val="32"/>
        </w:rPr>
        <w:t>如果银行</w:t>
      </w:r>
      <w:r>
        <w:rPr>
          <w:rFonts w:ascii="黑体" w:eastAsia="黑体" w:hAnsi="黑体" w:cs="黑体" w:hint="eastAsia"/>
          <w:kern w:val="0"/>
          <w:sz w:val="32"/>
          <w:szCs w:val="32"/>
        </w:rPr>
        <w:t>端支付成功，查询报名网站缴费状态仍然是“未缴费”怎么办？</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w:t>
      </w:r>
      <w:r>
        <w:rPr>
          <w:rFonts w:ascii="仿宋_GB2312" w:eastAsia="仿宋_GB2312" w:hAnsi="仿宋_GB2312" w:cs="仿宋_GB2312" w:hint="eastAsia"/>
          <w:kern w:val="0"/>
          <w:sz w:val="32"/>
          <w:szCs w:val="32"/>
        </w:rPr>
        <w:lastRenderedPageBreak/>
        <w:t>系统缴费状态仍显示“未缴费”的极个别情况。这是网络通讯迟滞原因造成的，一般在第二天缴费状态都会显示“已缴费”。如果第二日缴费状态仍为“未缴费”，应聘人员可立即联系</w:t>
      </w:r>
      <w:r>
        <w:rPr>
          <w:rFonts w:ascii="仿宋_GB2312" w:eastAsia="仿宋_GB2312" w:hAnsi="仿宋_GB2312" w:cs="仿宋_GB2312" w:hint="eastAsia"/>
          <w:kern w:val="0"/>
          <w:sz w:val="32"/>
          <w:szCs w:val="32"/>
        </w:rPr>
        <w:t>0535-6922113</w:t>
      </w:r>
      <w:r>
        <w:rPr>
          <w:rFonts w:ascii="仿宋_GB2312" w:eastAsia="仿宋_GB2312" w:hAnsi="仿宋_GB2312" w:cs="仿宋_GB2312" w:hint="eastAsia"/>
          <w:kern w:val="0"/>
          <w:sz w:val="32"/>
          <w:szCs w:val="32"/>
        </w:rPr>
        <w:t>。</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w:t>
      </w:r>
      <w:r>
        <w:rPr>
          <w:rFonts w:ascii="黑体" w:eastAsia="黑体" w:hAnsi="黑体" w:cs="黑体" w:hint="eastAsia"/>
          <w:kern w:val="0"/>
          <w:sz w:val="32"/>
          <w:szCs w:val="32"/>
        </w:rPr>
        <w:t>面试前现场资格审查是否必须本人到场？</w:t>
      </w:r>
    </w:p>
    <w:p w:rsidR="00802BB9" w:rsidRDefault="007E6465">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w:t>
      </w:r>
      <w:r>
        <w:rPr>
          <w:rFonts w:ascii="黑体" w:eastAsia="黑体" w:hAnsi="黑体" w:cs="黑体" w:hint="eastAsia"/>
          <w:kern w:val="0"/>
          <w:sz w:val="32"/>
          <w:szCs w:val="32"/>
        </w:rPr>
        <w:t>面试前现场资格审查需要携带什么材料？</w:t>
      </w:r>
    </w:p>
    <w:p w:rsidR="00802BB9" w:rsidRDefault="007E6465">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w:t>
      </w:r>
      <w:r>
        <w:rPr>
          <w:rFonts w:ascii="仿宋_GB2312" w:eastAsia="仿宋_GB2312" w:hAnsi="仿宋_GB2312" w:cs="仿宋_GB2312" w:hint="eastAsia"/>
          <w:kern w:val="0"/>
          <w:sz w:val="32"/>
          <w:szCs w:val="32"/>
        </w:rPr>
        <w:t>复印件）、填写完整的《烟台高新区教育系统事业单位公开招聘第二批教师报名登记表》、亲笔签名的《应聘事业单位工作人员诚信承诺书》及</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寸近期同底版正面免冠照片</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张。</w:t>
      </w:r>
    </w:p>
    <w:p w:rsidR="00802BB9" w:rsidRDefault="007E6465">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802BB9" w:rsidRDefault="007E6465">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）报考定向招聘岗位人员：</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802BB9" w:rsidRDefault="007E6465">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应届毕业生</w:t>
      </w:r>
      <w:r>
        <w:rPr>
          <w:rFonts w:ascii="仿宋_GB2312" w:eastAsia="仿宋_GB2312" w:hAnsi="仿宋_GB2312" w:cs="仿宋_GB2312" w:hint="eastAsia"/>
          <w:kern w:val="0"/>
          <w:sz w:val="32"/>
          <w:szCs w:val="32"/>
        </w:rPr>
        <w:t>须提交身份证、学校核发的就业推荐表，已经就业或签订就业协议书</w:t>
      </w:r>
      <w:r>
        <w:rPr>
          <w:rFonts w:ascii="仿宋_GB2312" w:eastAsia="仿宋_GB2312" w:hAnsi="仿宋_GB2312" w:cs="仿宋_GB2312" w:hint="eastAsia"/>
          <w:kern w:val="0"/>
          <w:sz w:val="32"/>
          <w:szCs w:val="32"/>
        </w:rPr>
        <w:t>的还须提供具有用人管理权限部门或单</w:t>
      </w:r>
      <w:r>
        <w:rPr>
          <w:rFonts w:ascii="仿宋_GB2312" w:eastAsia="仿宋_GB2312" w:hAnsi="仿宋_GB2312" w:cs="仿宋_GB2312" w:hint="eastAsia"/>
          <w:kern w:val="0"/>
          <w:sz w:val="32"/>
          <w:szCs w:val="32"/>
        </w:rPr>
        <w:lastRenderedPageBreak/>
        <w:t>位出具的同意报考证明信或解约函；</w:t>
      </w: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年国家统一招生、离校时和在国家规定择业期（二年）内未落实工作单位的普通高校毕业生提供档案存放证明</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日（含）之前</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、择业期（二年）内未落实工作单位的个人书面承诺书，学历证书、学位证书、身份证、毕业生就业主管机关签发的就业报到证；在国（境）外教学科研机构学习，与国（境）内高校应届毕业生同</w:t>
      </w:r>
      <w:r>
        <w:rPr>
          <w:rFonts w:ascii="仿宋_GB2312" w:eastAsia="仿宋_GB2312" w:hAnsi="仿宋_GB2312" w:cs="仿宋_GB2312" w:hint="eastAsia"/>
          <w:kern w:val="0"/>
          <w:sz w:val="32"/>
          <w:szCs w:val="32"/>
        </w:rPr>
        <w:t>期毕业的留学回国人员（含二年择业期内未落实工作单位的）提供国外学历学位认证证明（</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年毕业且未取得认证的需提供能够在</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月底前取得认证的个人书面承诺）、身份证，择业期（二年）内未落实工作单位的提供择业期（二年）内未落实工作单位的个人书面承诺书；参加基层服务项目人员提供参加相应项目及考核合格的证明材料和</w:t>
      </w:r>
      <w:r>
        <w:rPr>
          <w:rFonts w:ascii="仿宋_GB2312" w:eastAsia="仿宋_GB2312" w:hAnsi="仿宋_GB2312" w:cs="仿宋_GB2312"/>
          <w:kern w:val="0"/>
          <w:sz w:val="32"/>
          <w:szCs w:val="32"/>
        </w:rPr>
        <w:t>服务期满且考核合格后</w:t>
      </w:r>
      <w:r>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年内未落实工作单位的</w:t>
      </w:r>
      <w:r>
        <w:rPr>
          <w:rFonts w:ascii="仿宋_GB2312" w:eastAsia="仿宋_GB2312" w:hAnsi="仿宋_GB2312" w:cs="仿宋_GB2312" w:hint="eastAsia"/>
          <w:kern w:val="0"/>
          <w:sz w:val="32"/>
          <w:szCs w:val="32"/>
        </w:rPr>
        <w:t>个人书面承诺书。</w:t>
      </w:r>
    </w:p>
    <w:p w:rsidR="00802BB9" w:rsidRDefault="007E6465">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）报考非定向招聘岗位人员</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须提交教师资格证（教育部考试中心印发的有效期内的中小学教师资格考试合格证明）、普</w:t>
      </w:r>
      <w:r>
        <w:rPr>
          <w:rFonts w:ascii="仿宋_GB2312" w:eastAsia="仿宋_GB2312" w:hAnsi="仿宋_GB2312" w:cs="仿宋_GB2312" w:hint="eastAsia"/>
          <w:kern w:val="0"/>
          <w:sz w:val="32"/>
          <w:szCs w:val="32"/>
        </w:rPr>
        <w:t>通话证、身份证、学校核发的就业推荐表，已经就业或签订就业协议书的毕业生还须提供签约单位出具的单位同意报考证明信或解约函。</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须提交学历证书、学位证书、教师资格证（教育部考试中心印发的有效期内的中小学教师资格考试合格证明）、普通话证、身份证、毕业生就业主管机关签发的就业</w:t>
      </w:r>
      <w:r>
        <w:rPr>
          <w:rFonts w:ascii="仿宋_GB2312" w:eastAsia="仿宋_GB2312" w:hAnsi="仿宋_GB2312" w:cs="仿宋_GB2312" w:hint="eastAsia"/>
          <w:kern w:val="0"/>
          <w:sz w:val="32"/>
          <w:szCs w:val="32"/>
        </w:rPr>
        <w:lastRenderedPageBreak/>
        <w:t>报到证（研究生毕业生可提供就业推荐表及就业协议书代替就业报到证）。</w:t>
      </w:r>
      <w:r>
        <w:rPr>
          <w:rFonts w:ascii="仿宋_GB2312" w:eastAsia="仿宋_GB2312" w:hAnsi="仿宋" w:hint="eastAsia"/>
          <w:sz w:val="32"/>
          <w:szCs w:val="32"/>
        </w:rPr>
        <w:t>无业人员需提交就业创业证或处于无业状态的个人书面承诺书。</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w:t>
      </w:r>
      <w:r>
        <w:rPr>
          <w:rFonts w:ascii="仿宋_GB2312" w:eastAsia="仿宋_GB2312" w:hAnsi="仿宋_GB2312" w:cs="仿宋_GB2312" w:hint="eastAsia"/>
          <w:kern w:val="0"/>
          <w:sz w:val="32"/>
          <w:szCs w:val="32"/>
        </w:rPr>
        <w:t>证书）、教师资格证、普通话证、身份证、具有人事管理权限部门或单位出具的同意报考证明信（采用《简章》附件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招聘岗位有工作经历要求的，</w:t>
      </w:r>
      <w:r>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w:t>
      </w:r>
      <w:r>
        <w:rPr>
          <w:rFonts w:ascii="仿宋_GB2312" w:eastAsia="仿宋_GB2312" w:hAnsi="仿宋_GB2312" w:cs="仿宋_GB2312" w:hint="eastAsia"/>
          <w:kern w:val="0"/>
          <w:sz w:val="32"/>
          <w:szCs w:val="32"/>
        </w:rPr>
        <w:t>用《简章》附件</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式样）。</w:t>
      </w:r>
    </w:p>
    <w:p w:rsidR="00802BB9" w:rsidRDefault="007E6465">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w:t>
      </w: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w:t>
      </w:r>
      <w:r>
        <w:rPr>
          <w:rFonts w:ascii="黑体" w:eastAsia="黑体" w:hAnsi="黑体" w:cs="黑体" w:hint="eastAsia"/>
          <w:kern w:val="0"/>
          <w:sz w:val="32"/>
          <w:szCs w:val="32"/>
        </w:rPr>
        <w:t>招聘岗位有其他要求（职业资格、专业工作经历等），应聘人员需要注意什么问题？</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Pr>
          <w:rFonts w:ascii="仿宋_GB2312" w:eastAsia="仿宋_GB2312" w:hAnsi="仿宋_GB2312" w:cs="仿宋_GB2312"/>
          <w:kern w:val="0"/>
          <w:sz w:val="32"/>
          <w:szCs w:val="32"/>
        </w:rPr>
        <w:t>2020</w:t>
      </w:r>
      <w:r>
        <w:rPr>
          <w:rFonts w:ascii="仿宋_GB2312" w:eastAsia="仿宋_GB2312" w:hAnsi="仿宋_GB2312" w:cs="仿宋_GB2312"/>
          <w:kern w:val="0"/>
          <w:sz w:val="32"/>
          <w:szCs w:val="32"/>
        </w:rPr>
        <w:t>年</w:t>
      </w:r>
      <w:r>
        <w:rPr>
          <w:rFonts w:ascii="仿宋_GB2312" w:eastAsia="仿宋_GB2312" w:hAnsi="仿宋_GB2312" w:cs="仿宋_GB2312" w:hint="eastAsia"/>
          <w:kern w:val="0"/>
          <w:sz w:val="32"/>
          <w:szCs w:val="32"/>
        </w:rPr>
        <w:t>烟台高新区教育系统</w:t>
      </w:r>
      <w:r>
        <w:rPr>
          <w:rFonts w:ascii="仿宋_GB2312" w:eastAsia="仿宋_GB2312" w:hAnsi="仿宋" w:hint="eastAsia"/>
          <w:sz w:val="32"/>
          <w:szCs w:val="32"/>
        </w:rPr>
        <w:t>事业单位公开招聘第二批教师岗位需求表</w:t>
      </w:r>
      <w:r>
        <w:rPr>
          <w:rFonts w:ascii="仿宋_GB2312" w:eastAsia="仿宋_GB2312" w:hAnsi="仿宋_GB2312" w:cs="仿宋_GB2312" w:hint="eastAsia"/>
          <w:kern w:val="0"/>
          <w:sz w:val="32"/>
          <w:szCs w:val="32"/>
        </w:rPr>
        <w:t>》中的所有条件才能报考。面试前现场资格审查时，在《烟台高新区教育系统事业单位公开招聘第二批教师报名登记表》相应空栏中，如</w:t>
      </w:r>
      <w:r>
        <w:rPr>
          <w:rFonts w:ascii="仿宋_GB2312" w:eastAsia="仿宋_GB2312" w:hAnsi="仿宋_GB2312" w:cs="仿宋_GB2312" w:hint="eastAsia"/>
          <w:kern w:val="0"/>
          <w:sz w:val="32"/>
          <w:szCs w:val="32"/>
        </w:rPr>
        <w:lastRenderedPageBreak/>
        <w:t>实填写自己的有关情况，并出具证明材料原件和复印件。</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24.</w:t>
      </w:r>
      <w:r>
        <w:rPr>
          <w:rFonts w:ascii="黑体" w:eastAsia="黑体" w:hAnsi="黑体" w:cs="黑体" w:hint="eastAsia"/>
          <w:kern w:val="0"/>
          <w:sz w:val="32"/>
          <w:szCs w:val="32"/>
        </w:rPr>
        <w:t>如何查询是否进入笔试范围？</w:t>
      </w:r>
    </w:p>
    <w:p w:rsidR="00802BB9" w:rsidRDefault="007E64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包含递补情况的笔试人员名单在烟台高新区网站公布。</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w:t>
      </w:r>
      <w:r>
        <w:rPr>
          <w:rFonts w:ascii="黑体" w:eastAsia="黑体" w:hAnsi="黑体" w:cs="黑体" w:hint="eastAsia"/>
          <w:kern w:val="0"/>
          <w:sz w:val="32"/>
          <w:szCs w:val="32"/>
        </w:rPr>
        <w:t>违纪违规应聘人员如何处理？</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t>号）有关规定处理。</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w:t>
      </w:r>
      <w:r>
        <w:rPr>
          <w:rFonts w:ascii="黑体" w:eastAsia="黑体" w:hAnsi="黑体" w:cs="黑体" w:hint="eastAsia"/>
          <w:kern w:val="0"/>
          <w:sz w:val="32"/>
          <w:szCs w:val="32"/>
        </w:rPr>
        <w:t>本次招聘是否指定辅导用书？</w:t>
      </w:r>
    </w:p>
    <w:p w:rsidR="00802BB9" w:rsidRDefault="007E646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802BB9" w:rsidRDefault="007E646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w:t>
      </w:r>
      <w:r>
        <w:rPr>
          <w:rFonts w:ascii="黑体" w:eastAsia="黑体" w:hAnsi="黑体" w:cs="黑体" w:hint="eastAsia"/>
          <w:kern w:val="0"/>
          <w:sz w:val="32"/>
          <w:szCs w:val="32"/>
        </w:rPr>
        <w:t>应聘人员还需注意哪些问题？</w:t>
      </w:r>
    </w:p>
    <w:p w:rsidR="00802BB9" w:rsidRDefault="007E6465">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sz w:val="32"/>
          <w:szCs w:val="32"/>
        </w:rPr>
        <w:t>《简章》</w:t>
      </w:r>
      <w:r>
        <w:rPr>
          <w:rFonts w:ascii="仿宋_GB2312" w:eastAsia="仿宋_GB2312" w:hAnsi="仿宋_GB2312" w:cs="仿宋_GB2312" w:hint="eastAsia"/>
          <w:sz w:val="32"/>
          <w:szCs w:val="32"/>
        </w:rPr>
        <w:t>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802BB9" w:rsidSect="00802BB9">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465" w:rsidRDefault="007E6465" w:rsidP="00802BB9">
      <w:r>
        <w:separator/>
      </w:r>
    </w:p>
  </w:endnote>
  <w:endnote w:type="continuationSeparator" w:id="1">
    <w:p w:rsidR="007E6465" w:rsidRDefault="007E6465" w:rsidP="00802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B9" w:rsidRDefault="00802BB9">
    <w:pPr>
      <w:pStyle w:val="a5"/>
      <w:framePr w:wrap="around" w:vAnchor="text" w:hAnchor="margin" w:xAlign="center" w:y="1"/>
      <w:rPr>
        <w:rStyle w:val="a9"/>
      </w:rPr>
    </w:pPr>
    <w:r>
      <w:fldChar w:fldCharType="begin"/>
    </w:r>
    <w:r w:rsidR="007E6465">
      <w:rPr>
        <w:rStyle w:val="a9"/>
      </w:rPr>
      <w:instrText xml:space="preserve">PAGE  </w:instrText>
    </w:r>
    <w:r>
      <w:fldChar w:fldCharType="separate"/>
    </w:r>
    <w:r w:rsidR="007E6465">
      <w:rPr>
        <w:rStyle w:val="a9"/>
      </w:rPr>
      <w:t>5</w:t>
    </w:r>
    <w:r>
      <w:fldChar w:fldCharType="end"/>
    </w:r>
  </w:p>
  <w:p w:rsidR="00802BB9" w:rsidRDefault="00802BB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B9" w:rsidRDefault="00802BB9">
    <w:pPr>
      <w:pStyle w:val="a5"/>
      <w:framePr w:wrap="around" w:vAnchor="text" w:hAnchor="margin" w:xAlign="center" w:y="1"/>
      <w:rPr>
        <w:rStyle w:val="a9"/>
      </w:rPr>
    </w:pPr>
    <w:r>
      <w:fldChar w:fldCharType="begin"/>
    </w:r>
    <w:r w:rsidR="007E6465">
      <w:rPr>
        <w:rStyle w:val="a9"/>
      </w:rPr>
      <w:instrText xml:space="preserve">PAGE  </w:instrText>
    </w:r>
    <w:r>
      <w:fldChar w:fldCharType="separate"/>
    </w:r>
    <w:r w:rsidR="00FA66FB">
      <w:rPr>
        <w:rStyle w:val="a9"/>
        <w:noProof/>
      </w:rPr>
      <w:t>2</w:t>
    </w:r>
    <w:r>
      <w:fldChar w:fldCharType="end"/>
    </w:r>
  </w:p>
  <w:p w:rsidR="00802BB9" w:rsidRDefault="00802B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465" w:rsidRDefault="007E6465" w:rsidP="00802BB9">
      <w:r>
        <w:separator/>
      </w:r>
    </w:p>
  </w:footnote>
  <w:footnote w:type="continuationSeparator" w:id="1">
    <w:p w:rsidR="007E6465" w:rsidRDefault="007E6465" w:rsidP="00802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B9" w:rsidRDefault="00802BB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3075D"/>
    <w:rsid w:val="00010188"/>
    <w:rsid w:val="0006071D"/>
    <w:rsid w:val="00066952"/>
    <w:rsid w:val="000A1305"/>
    <w:rsid w:val="000F0587"/>
    <w:rsid w:val="000F5624"/>
    <w:rsid w:val="0013075D"/>
    <w:rsid w:val="00177656"/>
    <w:rsid w:val="001B277F"/>
    <w:rsid w:val="002040AE"/>
    <w:rsid w:val="00226456"/>
    <w:rsid w:val="002436CB"/>
    <w:rsid w:val="00251E24"/>
    <w:rsid w:val="002C0622"/>
    <w:rsid w:val="002C2F51"/>
    <w:rsid w:val="002D61DC"/>
    <w:rsid w:val="00310A13"/>
    <w:rsid w:val="00374399"/>
    <w:rsid w:val="003963AC"/>
    <w:rsid w:val="003B4C38"/>
    <w:rsid w:val="003C4174"/>
    <w:rsid w:val="00430BBB"/>
    <w:rsid w:val="004436B6"/>
    <w:rsid w:val="00470176"/>
    <w:rsid w:val="0049208A"/>
    <w:rsid w:val="004F00F6"/>
    <w:rsid w:val="004F3C15"/>
    <w:rsid w:val="00506C35"/>
    <w:rsid w:val="00507B53"/>
    <w:rsid w:val="0053649F"/>
    <w:rsid w:val="0054251C"/>
    <w:rsid w:val="005579B8"/>
    <w:rsid w:val="005E6C06"/>
    <w:rsid w:val="00601BCC"/>
    <w:rsid w:val="00605BD6"/>
    <w:rsid w:val="00622656"/>
    <w:rsid w:val="00645327"/>
    <w:rsid w:val="00647E5A"/>
    <w:rsid w:val="0069241D"/>
    <w:rsid w:val="006A0298"/>
    <w:rsid w:val="006B3979"/>
    <w:rsid w:val="006D07D1"/>
    <w:rsid w:val="006E1AAE"/>
    <w:rsid w:val="007007B1"/>
    <w:rsid w:val="0074160D"/>
    <w:rsid w:val="007866F0"/>
    <w:rsid w:val="007E6465"/>
    <w:rsid w:val="007F1DFB"/>
    <w:rsid w:val="00802BB9"/>
    <w:rsid w:val="008661A1"/>
    <w:rsid w:val="00887C87"/>
    <w:rsid w:val="0090178E"/>
    <w:rsid w:val="0091361A"/>
    <w:rsid w:val="00944186"/>
    <w:rsid w:val="00956C04"/>
    <w:rsid w:val="009D6525"/>
    <w:rsid w:val="00A1701A"/>
    <w:rsid w:val="00A708FB"/>
    <w:rsid w:val="00B04976"/>
    <w:rsid w:val="00B07ED5"/>
    <w:rsid w:val="00B13C2B"/>
    <w:rsid w:val="00B3075D"/>
    <w:rsid w:val="00B61218"/>
    <w:rsid w:val="00C41E4B"/>
    <w:rsid w:val="00C94DD5"/>
    <w:rsid w:val="00CB4464"/>
    <w:rsid w:val="00CB6596"/>
    <w:rsid w:val="00CF08FC"/>
    <w:rsid w:val="00CF390D"/>
    <w:rsid w:val="00D16ED4"/>
    <w:rsid w:val="00D173E8"/>
    <w:rsid w:val="00D61099"/>
    <w:rsid w:val="00D63C51"/>
    <w:rsid w:val="00D66A0C"/>
    <w:rsid w:val="00DE20B8"/>
    <w:rsid w:val="00E042C3"/>
    <w:rsid w:val="00E051ED"/>
    <w:rsid w:val="00E319D2"/>
    <w:rsid w:val="00E80022"/>
    <w:rsid w:val="00EB4C88"/>
    <w:rsid w:val="00EC2ADF"/>
    <w:rsid w:val="00EE4DD2"/>
    <w:rsid w:val="00EF1AB2"/>
    <w:rsid w:val="00F0036B"/>
    <w:rsid w:val="00F91EB9"/>
    <w:rsid w:val="00F934B8"/>
    <w:rsid w:val="00FA66FB"/>
    <w:rsid w:val="00FB0DC3"/>
    <w:rsid w:val="00FB596D"/>
    <w:rsid w:val="00FE025E"/>
    <w:rsid w:val="00FE464A"/>
    <w:rsid w:val="00FF319C"/>
    <w:rsid w:val="010E405A"/>
    <w:rsid w:val="015E680C"/>
    <w:rsid w:val="01C13426"/>
    <w:rsid w:val="022A3860"/>
    <w:rsid w:val="02FB1CF4"/>
    <w:rsid w:val="03CE7FD8"/>
    <w:rsid w:val="03D704F8"/>
    <w:rsid w:val="04596F89"/>
    <w:rsid w:val="049A0462"/>
    <w:rsid w:val="06752BEF"/>
    <w:rsid w:val="06F673EC"/>
    <w:rsid w:val="075D0BD8"/>
    <w:rsid w:val="07F41D01"/>
    <w:rsid w:val="08A84167"/>
    <w:rsid w:val="08B84F7F"/>
    <w:rsid w:val="08DC6E53"/>
    <w:rsid w:val="09210335"/>
    <w:rsid w:val="094507DF"/>
    <w:rsid w:val="09706181"/>
    <w:rsid w:val="09D944ED"/>
    <w:rsid w:val="0A2F0257"/>
    <w:rsid w:val="0A4418C5"/>
    <w:rsid w:val="0A4B1F06"/>
    <w:rsid w:val="0AC33D82"/>
    <w:rsid w:val="0AEE6748"/>
    <w:rsid w:val="0BC12120"/>
    <w:rsid w:val="0BE623D6"/>
    <w:rsid w:val="0C8D2089"/>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2357E52"/>
    <w:rsid w:val="12502D4F"/>
    <w:rsid w:val="13EE295E"/>
    <w:rsid w:val="14C912DB"/>
    <w:rsid w:val="14DD7CD5"/>
    <w:rsid w:val="151E1A44"/>
    <w:rsid w:val="15297E4C"/>
    <w:rsid w:val="16226257"/>
    <w:rsid w:val="16C53177"/>
    <w:rsid w:val="172E045F"/>
    <w:rsid w:val="17DD652C"/>
    <w:rsid w:val="183954C1"/>
    <w:rsid w:val="184516CA"/>
    <w:rsid w:val="187631F1"/>
    <w:rsid w:val="19573545"/>
    <w:rsid w:val="19C821B5"/>
    <w:rsid w:val="1A7A3546"/>
    <w:rsid w:val="1A886F70"/>
    <w:rsid w:val="1AB57166"/>
    <w:rsid w:val="1AC751D5"/>
    <w:rsid w:val="1AE97623"/>
    <w:rsid w:val="1B04051D"/>
    <w:rsid w:val="1B7F4AA2"/>
    <w:rsid w:val="1B8240BF"/>
    <w:rsid w:val="1CE15BA0"/>
    <w:rsid w:val="1D0769D6"/>
    <w:rsid w:val="1D6C1D80"/>
    <w:rsid w:val="1D860450"/>
    <w:rsid w:val="1DE419E2"/>
    <w:rsid w:val="1E231823"/>
    <w:rsid w:val="1E337263"/>
    <w:rsid w:val="1E5D6D6A"/>
    <w:rsid w:val="1F4417CF"/>
    <w:rsid w:val="1FEE1CEB"/>
    <w:rsid w:val="21074221"/>
    <w:rsid w:val="21F25AB2"/>
    <w:rsid w:val="22B031F9"/>
    <w:rsid w:val="23A54055"/>
    <w:rsid w:val="23C352FC"/>
    <w:rsid w:val="240D3B86"/>
    <w:rsid w:val="24492D8D"/>
    <w:rsid w:val="247E4123"/>
    <w:rsid w:val="25872AD7"/>
    <w:rsid w:val="260461B9"/>
    <w:rsid w:val="260E4D17"/>
    <w:rsid w:val="26311C91"/>
    <w:rsid w:val="26937BED"/>
    <w:rsid w:val="2738777A"/>
    <w:rsid w:val="27F0492E"/>
    <w:rsid w:val="287F3D60"/>
    <w:rsid w:val="288560D2"/>
    <w:rsid w:val="29256FBF"/>
    <w:rsid w:val="29DF5135"/>
    <w:rsid w:val="2AC85CFB"/>
    <w:rsid w:val="2B190F34"/>
    <w:rsid w:val="2B5302D4"/>
    <w:rsid w:val="2B8D29F9"/>
    <w:rsid w:val="2CDF2153"/>
    <w:rsid w:val="2E0F2E10"/>
    <w:rsid w:val="2F3562A2"/>
    <w:rsid w:val="2FB53650"/>
    <w:rsid w:val="2FCF0774"/>
    <w:rsid w:val="3019771C"/>
    <w:rsid w:val="304302F4"/>
    <w:rsid w:val="30491239"/>
    <w:rsid w:val="30BD0C63"/>
    <w:rsid w:val="32A4559B"/>
    <w:rsid w:val="32A92634"/>
    <w:rsid w:val="337F6ABC"/>
    <w:rsid w:val="34186C96"/>
    <w:rsid w:val="3546005F"/>
    <w:rsid w:val="3577490E"/>
    <w:rsid w:val="35A111B0"/>
    <w:rsid w:val="35D1009A"/>
    <w:rsid w:val="35DD2E71"/>
    <w:rsid w:val="361C291B"/>
    <w:rsid w:val="363C6A62"/>
    <w:rsid w:val="368C5CF6"/>
    <w:rsid w:val="37D333EE"/>
    <w:rsid w:val="37F56440"/>
    <w:rsid w:val="37F842A8"/>
    <w:rsid w:val="382E3FE1"/>
    <w:rsid w:val="38A40713"/>
    <w:rsid w:val="394B09BA"/>
    <w:rsid w:val="39DD4918"/>
    <w:rsid w:val="3A967CEE"/>
    <w:rsid w:val="3D0E36EC"/>
    <w:rsid w:val="3D292066"/>
    <w:rsid w:val="3D430A77"/>
    <w:rsid w:val="3D7C136B"/>
    <w:rsid w:val="3D95120A"/>
    <w:rsid w:val="3DD607B5"/>
    <w:rsid w:val="3FDC6614"/>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7B65688"/>
    <w:rsid w:val="483E6183"/>
    <w:rsid w:val="48EB2E13"/>
    <w:rsid w:val="495278BB"/>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B30D6A"/>
    <w:rsid w:val="50C84E9D"/>
    <w:rsid w:val="511161D6"/>
    <w:rsid w:val="511D102D"/>
    <w:rsid w:val="51B60EAE"/>
    <w:rsid w:val="51E4263D"/>
    <w:rsid w:val="51ED5566"/>
    <w:rsid w:val="520C0A75"/>
    <w:rsid w:val="520E71A8"/>
    <w:rsid w:val="52454B2B"/>
    <w:rsid w:val="52A915EC"/>
    <w:rsid w:val="52C16C92"/>
    <w:rsid w:val="534F34E9"/>
    <w:rsid w:val="53607C34"/>
    <w:rsid w:val="53C4504B"/>
    <w:rsid w:val="548C17FB"/>
    <w:rsid w:val="54CA5F4A"/>
    <w:rsid w:val="54D004CC"/>
    <w:rsid w:val="54ED68EA"/>
    <w:rsid w:val="550B1FA1"/>
    <w:rsid w:val="5517497E"/>
    <w:rsid w:val="55232955"/>
    <w:rsid w:val="56B413EE"/>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7101E2"/>
    <w:rsid w:val="65B7255F"/>
    <w:rsid w:val="668D572F"/>
    <w:rsid w:val="66AC43D7"/>
    <w:rsid w:val="66CE54C6"/>
    <w:rsid w:val="6766488E"/>
    <w:rsid w:val="678A5D04"/>
    <w:rsid w:val="67AE3358"/>
    <w:rsid w:val="683B22B2"/>
    <w:rsid w:val="690510B9"/>
    <w:rsid w:val="69BB1A5C"/>
    <w:rsid w:val="69E84A00"/>
    <w:rsid w:val="6B521BA0"/>
    <w:rsid w:val="6CB33E68"/>
    <w:rsid w:val="6CDB09E2"/>
    <w:rsid w:val="6CDB2F5E"/>
    <w:rsid w:val="6D1B1CFA"/>
    <w:rsid w:val="6D8F1832"/>
    <w:rsid w:val="708A387C"/>
    <w:rsid w:val="710A19C3"/>
    <w:rsid w:val="713066DB"/>
    <w:rsid w:val="72426071"/>
    <w:rsid w:val="726E5413"/>
    <w:rsid w:val="728B4948"/>
    <w:rsid w:val="732E30D0"/>
    <w:rsid w:val="73760711"/>
    <w:rsid w:val="73950812"/>
    <w:rsid w:val="73BD3C96"/>
    <w:rsid w:val="746B7EE5"/>
    <w:rsid w:val="75267FA8"/>
    <w:rsid w:val="7591021F"/>
    <w:rsid w:val="75A72685"/>
    <w:rsid w:val="763657F5"/>
    <w:rsid w:val="766D6462"/>
    <w:rsid w:val="774246AA"/>
    <w:rsid w:val="77B06BAF"/>
    <w:rsid w:val="78366173"/>
    <w:rsid w:val="78AC63C3"/>
    <w:rsid w:val="78CD4F0A"/>
    <w:rsid w:val="78DD2365"/>
    <w:rsid w:val="797314CA"/>
    <w:rsid w:val="79DE0D6E"/>
    <w:rsid w:val="7AD64B52"/>
    <w:rsid w:val="7AF844D2"/>
    <w:rsid w:val="7B33781A"/>
    <w:rsid w:val="7B924AC2"/>
    <w:rsid w:val="7BC70B85"/>
    <w:rsid w:val="7BDB5AA3"/>
    <w:rsid w:val="7C027A83"/>
    <w:rsid w:val="7D596D3C"/>
    <w:rsid w:val="7E0544B5"/>
    <w:rsid w:val="7EDB7F96"/>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B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802BB9"/>
    <w:pPr>
      <w:jc w:val="left"/>
    </w:pPr>
  </w:style>
  <w:style w:type="paragraph" w:styleId="a4">
    <w:name w:val="Balloon Text"/>
    <w:basedOn w:val="a"/>
    <w:qFormat/>
    <w:rsid w:val="00802BB9"/>
    <w:rPr>
      <w:sz w:val="18"/>
      <w:szCs w:val="18"/>
    </w:rPr>
  </w:style>
  <w:style w:type="paragraph" w:styleId="a5">
    <w:name w:val="footer"/>
    <w:basedOn w:val="a"/>
    <w:qFormat/>
    <w:rsid w:val="00802BB9"/>
    <w:pPr>
      <w:tabs>
        <w:tab w:val="center" w:pos="4153"/>
        <w:tab w:val="right" w:pos="8306"/>
      </w:tabs>
      <w:snapToGrid w:val="0"/>
      <w:jc w:val="left"/>
    </w:pPr>
    <w:rPr>
      <w:sz w:val="18"/>
      <w:szCs w:val="18"/>
    </w:rPr>
  </w:style>
  <w:style w:type="paragraph" w:styleId="a6">
    <w:name w:val="header"/>
    <w:basedOn w:val="a"/>
    <w:qFormat/>
    <w:rsid w:val="00802BB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02BB9"/>
    <w:pPr>
      <w:spacing w:after="150"/>
      <w:jc w:val="left"/>
    </w:pPr>
    <w:rPr>
      <w:kern w:val="0"/>
      <w:sz w:val="24"/>
    </w:rPr>
  </w:style>
  <w:style w:type="character" w:styleId="a8">
    <w:name w:val="Strong"/>
    <w:basedOn w:val="a0"/>
    <w:qFormat/>
    <w:rsid w:val="00802BB9"/>
    <w:rPr>
      <w:b/>
    </w:rPr>
  </w:style>
  <w:style w:type="character" w:styleId="a9">
    <w:name w:val="page number"/>
    <w:basedOn w:val="a0"/>
    <w:qFormat/>
    <w:rsid w:val="00802BB9"/>
  </w:style>
  <w:style w:type="character" w:styleId="aa">
    <w:name w:val="FollowedHyperlink"/>
    <w:basedOn w:val="a0"/>
    <w:qFormat/>
    <w:rsid w:val="00802BB9"/>
    <w:rPr>
      <w:color w:val="337AB7"/>
      <w:u w:val="none"/>
    </w:rPr>
  </w:style>
  <w:style w:type="character" w:styleId="HTML">
    <w:name w:val="HTML Definition"/>
    <w:basedOn w:val="a0"/>
    <w:qFormat/>
    <w:rsid w:val="00802BB9"/>
    <w:rPr>
      <w:i/>
    </w:rPr>
  </w:style>
  <w:style w:type="character" w:styleId="ab">
    <w:name w:val="Hyperlink"/>
    <w:basedOn w:val="a0"/>
    <w:qFormat/>
    <w:rsid w:val="00802BB9"/>
    <w:rPr>
      <w:color w:val="337AB7"/>
      <w:u w:val="none"/>
    </w:rPr>
  </w:style>
  <w:style w:type="character" w:styleId="HTML0">
    <w:name w:val="HTML Code"/>
    <w:basedOn w:val="a0"/>
    <w:qFormat/>
    <w:rsid w:val="00802BB9"/>
    <w:rPr>
      <w:rFonts w:ascii="Consolas" w:eastAsia="Consolas" w:hAnsi="Consolas" w:cs="Consolas" w:hint="default"/>
      <w:color w:val="C7254E"/>
      <w:sz w:val="21"/>
      <w:szCs w:val="21"/>
      <w:shd w:val="clear" w:color="auto" w:fill="F9F2F4"/>
    </w:rPr>
  </w:style>
  <w:style w:type="character" w:styleId="HTML1">
    <w:name w:val="HTML Keyboard"/>
    <w:basedOn w:val="a0"/>
    <w:qFormat/>
    <w:rsid w:val="00802BB9"/>
    <w:rPr>
      <w:rFonts w:ascii="Consolas" w:eastAsia="Consolas" w:hAnsi="Consolas" w:cs="Consolas" w:hint="default"/>
      <w:color w:val="FFFFFF"/>
      <w:sz w:val="21"/>
      <w:szCs w:val="21"/>
      <w:shd w:val="clear" w:color="auto" w:fill="333333"/>
    </w:rPr>
  </w:style>
  <w:style w:type="character" w:styleId="HTML2">
    <w:name w:val="HTML Sample"/>
    <w:basedOn w:val="a0"/>
    <w:qFormat/>
    <w:rsid w:val="00802BB9"/>
    <w:rPr>
      <w:rFonts w:ascii="Consolas" w:eastAsia="Consolas" w:hAnsi="Consolas" w:cs="Consolas"/>
      <w:sz w:val="21"/>
      <w:szCs w:val="21"/>
    </w:rPr>
  </w:style>
  <w:style w:type="paragraph" w:customStyle="1" w:styleId="1">
    <w:name w:val="纯文本1"/>
    <w:basedOn w:val="a"/>
    <w:qFormat/>
    <w:rsid w:val="00802BB9"/>
    <w:pPr>
      <w:autoSpaceDE w:val="0"/>
      <w:autoSpaceDN w:val="0"/>
      <w:adjustRightInd w:val="0"/>
    </w:pPr>
    <w:rPr>
      <w:rFonts w:ascii="宋体"/>
      <w:sz w:val="20"/>
      <w:szCs w:val="20"/>
    </w:rPr>
  </w:style>
  <w:style w:type="paragraph" w:customStyle="1" w:styleId="p18">
    <w:name w:val="p18"/>
    <w:basedOn w:val="a"/>
    <w:qFormat/>
    <w:rsid w:val="00802BB9"/>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oxinqujiaoyu@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858</Words>
  <Characters>4896</Characters>
  <Application>Microsoft Office Word</Application>
  <DocSecurity>0</DocSecurity>
  <Lines>40</Lines>
  <Paragraphs>11</Paragraphs>
  <ScaleCrop>false</ScaleCrop>
  <Company>微软中国</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2</cp:revision>
  <cp:lastPrinted>2019-01-16T07:12:00Z</cp:lastPrinted>
  <dcterms:created xsi:type="dcterms:W3CDTF">2020-07-21T02:42:00Z</dcterms:created>
  <dcterms:modified xsi:type="dcterms:W3CDTF">2020-07-21T02:42:00Z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