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1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caps w:val="0"/>
          <w:color w:val="075D98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r>
        <w:rPr>
          <w:rFonts w:hint="default" w:ascii="Segoe UI" w:hAnsi="Segoe UI" w:eastAsia="Segoe UI" w:cs="Segoe UI"/>
          <w:i w:val="0"/>
          <w:caps w:val="0"/>
          <w:color w:val="075D98"/>
          <w:spacing w:val="0"/>
          <w:sz w:val="27"/>
          <w:szCs w:val="27"/>
          <w:shd w:val="clear" w:fill="FFFFFF"/>
        </w:rPr>
        <w:t>2020年</w:t>
      </w:r>
      <w:r>
        <w:rPr>
          <w:rFonts w:hint="default" w:ascii="Segoe UI" w:hAnsi="Segoe UI" w:eastAsia="Segoe UI" w:cs="Segoe UI"/>
          <w:i w:val="0"/>
          <w:caps w:val="0"/>
          <w:color w:val="075D98"/>
          <w:spacing w:val="0"/>
          <w:sz w:val="27"/>
          <w:szCs w:val="27"/>
          <w:bdr w:val="none" w:color="auto" w:sz="0" w:space="0"/>
          <w:shd w:val="clear" w:fill="FFFFFF"/>
        </w:rPr>
        <w:t>衢州市市直学校招聘工作人员考试、体检合格入围参加考核人员名单公布</w:t>
      </w:r>
    </w:p>
    <w:bookmarkEnd w:id="0"/>
    <w:tbl>
      <w:tblPr>
        <w:tblW w:w="1225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640"/>
        <w:gridCol w:w="989"/>
        <w:gridCol w:w="363"/>
        <w:gridCol w:w="2530"/>
        <w:gridCol w:w="1090"/>
        <w:gridCol w:w="917"/>
        <w:gridCol w:w="829"/>
        <w:gridCol w:w="460"/>
        <w:gridCol w:w="529"/>
        <w:gridCol w:w="741"/>
        <w:gridCol w:w="657"/>
        <w:gridCol w:w="741"/>
        <w:gridCol w:w="608"/>
        <w:gridCol w:w="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报考学校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笔试成绩40%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面试成绩60%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公共知识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专业知识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总 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折合分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课堂教学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专业加试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面试总分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折合分</w:t>
            </w: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吴信伟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88.40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段旭冉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  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衢州市工程技术学校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衢州市工程技术学校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金子元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衢州市特殊教育学校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  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衢州市特殊教育学校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语言康复教师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63.20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202004022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衢州市中小学素质教育实践学校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科创教师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70.60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/>
        <w:ind w:left="0" w:right="0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043D0"/>
    <w:rsid w:val="28404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2020-08-20T10:04:00Z</dcterms:created>
  <dc:creator>ASUS</dc:creator>
  <cp:lastModifiedBy>ASUS</cp:lastModifiedBy>
  <dcterms:modified xsi:type="dcterms:W3CDTF">2020-08-20T10:04:50Z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