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6" w:lineRule="atLeast"/>
        <w:ind w:left="0" w:right="0"/>
        <w:jc w:val="center"/>
        <w:rPr>
          <w:sz w:val="28"/>
          <w:szCs w:val="28"/>
        </w:rPr>
      </w:pPr>
      <w:r>
        <w:rPr>
          <w:color w:val="333333"/>
          <w:sz w:val="28"/>
          <w:szCs w:val="28"/>
          <w:bdr w:val="none" w:color="auto" w:sz="0" w:space="0"/>
        </w:rPr>
        <w:t>2020年龙泉市教育局公开招聘编外工作人员入围体检人员公告</w:t>
      </w:r>
    </w:p>
    <w:p>
      <w:pPr>
        <w:keepNext w:val="0"/>
        <w:keepLines w:val="0"/>
        <w:widowControl/>
        <w:suppressLineNumbers w:val="0"/>
        <w:pBdr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</w:pBdr>
        <w:shd w:val="clear" w:fill="FBFBFB"/>
        <w:wordWrap w:val="0"/>
        <w:spacing w:before="0" w:beforeAutospacing="0" w:after="0" w:afterAutospacing="0" w:line="384" w:lineRule="atLeast"/>
        <w:ind w:left="0" w:right="0"/>
        <w:jc w:val="center"/>
        <w:rPr>
          <w:rFonts w:ascii="微软雅黑" w:hAnsi="微软雅黑" w:eastAsia="微软雅黑" w:cs="微软雅黑"/>
          <w:color w:val="888888"/>
          <w:sz w:val="14"/>
          <w:szCs w:val="14"/>
        </w:rPr>
      </w:pPr>
      <w:r>
        <w:rPr>
          <w:rFonts w:hint="eastAsia" w:ascii="微软雅黑" w:hAnsi="微软雅黑" w:eastAsia="微软雅黑" w:cs="微软雅黑"/>
          <w:color w:val="888888"/>
          <w:kern w:val="0"/>
          <w:sz w:val="14"/>
          <w:szCs w:val="14"/>
          <w:bdr w:val="none" w:color="auto" w:sz="0" w:space="0"/>
          <w:shd w:val="clear" w:fill="FBFBFB"/>
          <w:lang w:val="en-US" w:eastAsia="zh-CN" w:bidi="ar"/>
        </w:rPr>
        <w:t xml:space="preserve">文章来源： 作者： 编辑：龙泉市教育局 发布时间：2020-09-20 </w:t>
      </w:r>
    </w:p>
    <w:p>
      <w:pPr>
        <w:keepNext w:val="0"/>
        <w:keepLines w:val="0"/>
        <w:widowControl/>
        <w:suppressLineNumbers w:val="0"/>
        <w:pBdr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</w:pBdr>
        <w:shd w:val="clear" w:fill="FBFBFB"/>
        <w:wordWrap w:val="0"/>
        <w:spacing w:before="0" w:beforeAutospacing="0" w:after="0" w:afterAutospacing="0" w:line="192" w:lineRule="atLeast"/>
        <w:ind w:left="0" w:right="0"/>
        <w:jc w:val="center"/>
        <w:rPr>
          <w:rFonts w:hint="eastAsia" w:ascii="微软雅黑" w:hAnsi="微软雅黑" w:eastAsia="微软雅黑" w:cs="微软雅黑"/>
          <w:color w:val="888888"/>
          <w:sz w:val="14"/>
          <w:szCs w:val="14"/>
        </w:rPr>
      </w:pPr>
      <w:r>
        <w:rPr>
          <w:rFonts w:hint="eastAsia" w:ascii="微软雅黑" w:hAnsi="微软雅黑" w:eastAsia="微软雅黑" w:cs="微软雅黑"/>
          <w:color w:val="888888"/>
          <w:kern w:val="0"/>
          <w:sz w:val="14"/>
          <w:szCs w:val="14"/>
          <w:bdr w:val="none" w:color="auto" w:sz="0" w:space="0"/>
          <w:shd w:val="clear" w:fill="FBFBFB"/>
          <w:lang w:val="en-US" w:eastAsia="zh-CN" w:bidi="ar"/>
        </w:rPr>
        <w:t xml:space="preserve">分享到： 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各有关考生：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       根据《2020年龙泉市教育局公开招聘编外工作人员公告》，现将2020年龙泉市教育局公开招聘编外工作人员入围体检人员公布如下，体检时间、地点另行通知，咨询电话：0578-7768067、7111727。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color w:val="333333"/>
          <w:sz w:val="19"/>
          <w:szCs w:val="19"/>
        </w:rPr>
        <w:t xml:space="preserve">   </w:t>
      </w:r>
    </w:p>
    <w:tbl>
      <w:tblPr>
        <w:tblW w:w="1034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637"/>
        <w:gridCol w:w="823"/>
        <w:gridCol w:w="1980"/>
        <w:gridCol w:w="1200"/>
        <w:gridCol w:w="1040"/>
        <w:gridCol w:w="18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331181********6221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332502********5169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332502********194X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342401********0626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332502********302X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332502********0018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332502********6969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332502********2888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9C45028"/>
    <w:rsid w:val="2B6F007E"/>
    <w:rsid w:val="3C3562CE"/>
    <w:rsid w:val="416276BB"/>
    <w:rsid w:val="4AF1563B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8">
    <w:name w:val="Hyperlink"/>
    <w:basedOn w:val="5"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styleId="9">
    <w:name w:val="HTML Code"/>
    <w:basedOn w:val="5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0">
    <w:name w:val="bsharetex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卜荣荣</cp:lastModifiedBy>
  <cp:lastPrinted>2020-09-16T03:50:00Z</cp:lastPrinted>
  <dcterms:modified xsi:type="dcterms:W3CDTF">2020-09-21T03:02:14Z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