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附件5: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spacing w:val="-20"/>
          <w:kern w:val="0"/>
          <w:sz w:val="32"/>
          <w:szCs w:val="32"/>
          <w:lang w:val="en-US" w:eastAsia="zh-CN" w:bidi="ar"/>
        </w:rPr>
        <w:t>山西省2020中小学教师资格考试各考区接收考生成绩复核材料邮箱</w:t>
      </w:r>
    </w:p>
    <w:bookmarkEnd w:id="0"/>
    <w:tbl>
      <w:tblPr>
        <w:tblStyle w:val="2"/>
        <w:tblW w:w="102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7"/>
        <w:gridCol w:w="4067"/>
        <w:gridCol w:w="2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所报考区</w:t>
            </w:r>
          </w:p>
        </w:tc>
        <w:tc>
          <w:tcPr>
            <w:tcW w:w="3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邮箱</w:t>
            </w:r>
          </w:p>
        </w:tc>
        <w:tc>
          <w:tcPr>
            <w:tcW w:w="2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960"/>
              <w:jc w:val="left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太原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tyszbzhk@163.com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大同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42057004@qq.com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0352-2537449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阳泉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794990500@qq.com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长治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czzkzxbgs@163.com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晋城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475389770@qq.com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朔州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593686319@qq.com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晋中、高校园区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jzsjszgcy@163.com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0354-3806644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运城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yckssk@163.com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忻州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32382877@qq.com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临汾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1280978308@qq.com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吕梁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422543501@qq.com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0358-8211682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59F8"/>
    <w:rsid w:val="6E5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2020-11-30T10:10:00Z</dcterms:created>
  <dc:creator>︶烟花散尽不问繁华┈┾</dc:creator>
  <cp:lastModifiedBy>︶烟花散尽不问繁华┈┾</cp:lastModifiedBy>
  <dcterms:modified xsi:type="dcterms:W3CDTF">2020-11-30T10:11:13Z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