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154" w:rsidRPr="008F0154" w:rsidRDefault="008F0154" w:rsidP="008F0154">
      <w:pPr>
        <w:widowControl/>
        <w:shd w:val="clear" w:color="auto" w:fill="FFFFFF"/>
        <w:spacing w:after="249" w:line="590" w:lineRule="atLeast"/>
        <w:ind w:firstLine="643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bookmarkStart w:id="0" w:name="_GoBack"/>
      <w:bookmarkEnd w:id="0"/>
    </w:p>
    <w:tbl>
      <w:tblPr>
        <w:tblpPr w:leftFromText="180" w:rightFromText="180" w:topFromText="100" w:bottomFromText="100" w:vertAnchor="text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"/>
        <w:gridCol w:w="7394"/>
      </w:tblGrid>
      <w:tr w:rsidR="008F0154" w:rsidRPr="008F0154" w:rsidTr="008F0154">
        <w:trPr>
          <w:trHeight w:val="450"/>
        </w:trPr>
        <w:tc>
          <w:tcPr>
            <w:tcW w:w="9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0154" w:rsidRPr="008F0154" w:rsidRDefault="008F0154" w:rsidP="008F0154">
            <w:pPr>
              <w:widowControl/>
              <w:spacing w:line="260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8F01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科 目</w:t>
            </w:r>
          </w:p>
        </w:tc>
        <w:tc>
          <w:tcPr>
            <w:tcW w:w="7872" w:type="dxa"/>
            <w:tcBorders>
              <w:top w:val="single" w:sz="8" w:space="0" w:color="auto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0154" w:rsidRPr="008F0154" w:rsidRDefault="008F0154" w:rsidP="008F0154">
            <w:pPr>
              <w:widowControl/>
              <w:spacing w:line="260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8F01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简　　</w:t>
            </w:r>
            <w:proofErr w:type="gramStart"/>
            <w:r w:rsidRPr="008F01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proofErr w:type="gramEnd"/>
            <w:r w:rsidRPr="008F01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纲</w:t>
            </w:r>
          </w:p>
        </w:tc>
      </w:tr>
      <w:tr w:rsidR="008F0154" w:rsidRPr="008F0154" w:rsidTr="008F0154">
        <w:trPr>
          <w:trHeight w:val="2312"/>
        </w:trPr>
        <w:tc>
          <w:tcPr>
            <w:tcW w:w="92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0154" w:rsidRPr="008F0154" w:rsidRDefault="008F0154" w:rsidP="008F0154">
            <w:pPr>
              <w:widowControl/>
              <w:spacing w:line="300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8F0154">
              <w:rPr>
                <w:rFonts w:ascii="仿宋_GB2312" w:eastAsia="仿宋_GB2312" w:hAnsi="Simsun" w:cs="宋体"/>
                <w:color w:val="000000"/>
                <w:kern w:val="0"/>
                <w:sz w:val="24"/>
                <w:szCs w:val="24"/>
              </w:rPr>
              <w:t>笔 试</w:t>
            </w:r>
          </w:p>
        </w:tc>
        <w:tc>
          <w:tcPr>
            <w:tcW w:w="787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0154" w:rsidRPr="008F0154" w:rsidRDefault="008F0154" w:rsidP="008F0154">
            <w:pPr>
              <w:widowControl/>
              <w:spacing w:line="300" w:lineRule="atLeast"/>
              <w:ind w:firstLine="480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8F0154">
              <w:rPr>
                <w:rFonts w:ascii="仿宋_GB2312" w:eastAsia="仿宋_GB2312" w:hAnsi="Simsun" w:cs="宋体"/>
                <w:color w:val="000000"/>
                <w:kern w:val="0"/>
                <w:sz w:val="24"/>
                <w:szCs w:val="24"/>
              </w:rPr>
              <w:t>教育与教育学，教育的功能、目的，教师与学生，课程，课堂教学，学校德育，班级管理与班主任工作，心理发展与教育，学习与学习理论，学习的迁移、记忆、遗忘，学习策略与不同类型的学习，影响学习的心理因素，个别差异与教育，学生心理健康教育，法与教育法，教育法律关系，教育法律规范，教育法制过程，教育法律责任，学生的权利及其维护，教师的权利及其维护，教育法律救济，教师职业道德，中小学教师职业道德规范，教师职业道德养成等。</w:t>
            </w:r>
          </w:p>
        </w:tc>
      </w:tr>
      <w:tr w:rsidR="008F0154" w:rsidRPr="008F0154" w:rsidTr="008F0154">
        <w:trPr>
          <w:trHeight w:val="1116"/>
        </w:trPr>
        <w:tc>
          <w:tcPr>
            <w:tcW w:w="924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0154" w:rsidRPr="008F0154" w:rsidRDefault="008F0154" w:rsidP="008F0154">
            <w:pPr>
              <w:widowControl/>
              <w:spacing w:line="300" w:lineRule="atLeast"/>
              <w:jc w:val="center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8F0154">
              <w:rPr>
                <w:rFonts w:ascii="仿宋_GB2312" w:eastAsia="仿宋_GB2312" w:hAnsi="Simsun" w:cs="宋体"/>
                <w:color w:val="000000"/>
                <w:kern w:val="0"/>
                <w:sz w:val="24"/>
                <w:szCs w:val="24"/>
              </w:rPr>
              <w:t>面 试</w:t>
            </w:r>
          </w:p>
        </w:tc>
        <w:tc>
          <w:tcPr>
            <w:tcW w:w="7872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F0154" w:rsidRPr="008F0154" w:rsidRDefault="008F0154" w:rsidP="008F0154">
            <w:pPr>
              <w:widowControl/>
              <w:spacing w:line="300" w:lineRule="atLeast"/>
              <w:ind w:firstLine="480"/>
              <w:jc w:val="left"/>
              <w:rPr>
                <w:rFonts w:ascii="Simsun" w:eastAsia="宋体" w:hAnsi="Simsun" w:cs="宋体"/>
                <w:color w:val="000000"/>
                <w:kern w:val="0"/>
                <w:sz w:val="18"/>
                <w:szCs w:val="18"/>
              </w:rPr>
            </w:pPr>
            <w:r w:rsidRPr="008F0154">
              <w:rPr>
                <w:rFonts w:ascii="仿宋_GB2312" w:eastAsia="仿宋_GB2312" w:hAnsi="Simsun" w:cs="宋体"/>
                <w:color w:val="000000"/>
                <w:kern w:val="0"/>
                <w:sz w:val="24"/>
                <w:szCs w:val="24"/>
              </w:rPr>
              <w:t>按岗位表</w:t>
            </w:r>
            <w:r w:rsidRPr="008F0154">
              <w:rPr>
                <w:rFonts w:ascii="仿宋_GB2312" w:eastAsia="仿宋_GB2312" w:hAnsi="Simsun" w:cs="宋体"/>
                <w:color w:val="000000"/>
                <w:kern w:val="0"/>
                <w:sz w:val="24"/>
                <w:szCs w:val="24"/>
              </w:rPr>
              <w:t>“</w:t>
            </w:r>
            <w:r w:rsidRPr="008F0154">
              <w:rPr>
                <w:rFonts w:ascii="仿宋_GB2312" w:eastAsia="仿宋_GB2312" w:hAnsi="Simsun" w:cs="宋体"/>
                <w:color w:val="000000"/>
                <w:kern w:val="0"/>
                <w:sz w:val="24"/>
                <w:szCs w:val="24"/>
              </w:rPr>
              <w:t>面试层级学科</w:t>
            </w:r>
            <w:r w:rsidRPr="008F0154">
              <w:rPr>
                <w:rFonts w:ascii="仿宋_GB2312" w:eastAsia="仿宋_GB2312" w:hAnsi="Simsun" w:cs="宋体"/>
                <w:color w:val="000000"/>
                <w:kern w:val="0"/>
                <w:sz w:val="24"/>
                <w:szCs w:val="24"/>
              </w:rPr>
              <w:t>”</w:t>
            </w:r>
            <w:r w:rsidRPr="008F0154">
              <w:rPr>
                <w:rFonts w:ascii="仿宋_GB2312" w:eastAsia="仿宋_GB2312" w:hAnsi="Simsun" w:cs="宋体"/>
                <w:color w:val="000000"/>
                <w:kern w:val="0"/>
                <w:sz w:val="24"/>
                <w:szCs w:val="24"/>
              </w:rPr>
              <w:t>作无学生讲课（或说课）等。全市未指定面试学科的岗位，该层级各科皆可能考；中江</w:t>
            </w:r>
            <w:proofErr w:type="gramStart"/>
            <w:r w:rsidRPr="008F0154">
              <w:rPr>
                <w:rFonts w:ascii="仿宋_GB2312" w:eastAsia="仿宋_GB2312" w:hAnsi="Simsun" w:cs="宋体"/>
                <w:color w:val="000000"/>
                <w:kern w:val="0"/>
                <w:sz w:val="24"/>
                <w:szCs w:val="24"/>
              </w:rPr>
              <w:t>县可能</w:t>
            </w:r>
            <w:proofErr w:type="gramEnd"/>
            <w:r w:rsidRPr="008F0154">
              <w:rPr>
                <w:rFonts w:ascii="仿宋_GB2312" w:eastAsia="仿宋_GB2312" w:hAnsi="Simsun" w:cs="宋体"/>
                <w:color w:val="000000"/>
                <w:kern w:val="0"/>
                <w:sz w:val="24"/>
                <w:szCs w:val="24"/>
              </w:rPr>
              <w:t>涉及多个面试层级的岗位，可能涉及各层级皆可能考。</w:t>
            </w:r>
          </w:p>
        </w:tc>
      </w:tr>
    </w:tbl>
    <w:p w:rsidR="00B30390" w:rsidRDefault="00B30390"/>
    <w:sectPr w:rsidR="00B303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CE"/>
    <w:rsid w:val="008F0154"/>
    <w:rsid w:val="00965FCE"/>
    <w:rsid w:val="00B3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A9E7AC-582A-414F-AF05-FC2DB4C01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3"/>
    <w:basedOn w:val="a"/>
    <w:rsid w:val="008F015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8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>CHINA</Company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2016-04-27T12:41:00Z</dcterms:created>
  <dcterms:modified xsi:type="dcterms:W3CDTF">2016-04-27T12:41:00Z</dcterms:modified>
</cp:coreProperties>
</file>