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bookmarkStart w:id="0" w:name="_GoBack"/>
      <w:bookmarkEnd w:id="0"/>
    </w:p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hAnsi="仿宋" w:eastAsia="方正小标宋简体" w:cs="仿宋"/>
          <w:sz w:val="32"/>
          <w:szCs w:val="32"/>
        </w:rPr>
      </w:pPr>
      <w:r>
        <w:rPr>
          <w:rFonts w:hint="eastAsia" w:ascii="方正小标宋简体" w:hAnsi="方正小标宋_GBK" w:eastAsia="方正小标宋简体" w:cs="方正小标宋_GBK"/>
          <w:sz w:val="44"/>
          <w:szCs w:val="44"/>
        </w:rPr>
        <w:t>“山东省电子健康通行码”的申领方法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一、如何申请办理和使用山东省电子健康通行码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山东省电子健康通行码可通过三种途径办理。一是微信关注“健康山东服务号”微信公众号，进入“防疫专区”办理；二是下载“爱山东”APP，进入首页“热点应用”办理；三是支付宝首页搜索“山东健康通行卡”办理。经实名认证后，填写申报信息获取“山东省电子健康通行码”。其中：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1.山东省居民可直接点击“健康通行卡”栏目，选中“通行码申请”，按照提示，仅需填写姓名、证件类型、证件号码、手机号码、国籍（地区）、居住地址、14天内接触史7项基本信息，并作出承诺后，即可领取健康通行码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2.外省来鲁（返鲁）人员，到达我省后须通过“来鲁申报”模块转码为山东省健康通行码，持绿码一律通行。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3.自境外入鲁（返鲁）人员隔离期满后，经检测合格的通过“来鲁申报”模块申领健康通行码，经大数据比对自动赋码。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　　</w:t>
      </w:r>
      <w:r>
        <w:rPr>
          <w:rFonts w:hint="eastAsia" w:ascii="黑体" w:hAnsi="黑体" w:eastAsia="黑体" w:cs="黑体"/>
          <w:sz w:val="32"/>
          <w:szCs w:val="32"/>
        </w:rPr>
        <w:t>二、如何查询所在地区的疫情风险等级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可使用“国务院客户端”微信小程序点击“疫情风险查询”，或在微信小程序中搜索“疫情风险等级查询”，或登陆http://bmfw.www.gov.cn/yqfxdjcx/index.html，选择查询地区即可了解该地的疫情风险等级。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_GBK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1D84DC0"/>
    <w:rsid w:val="0009080F"/>
    <w:rsid w:val="00265067"/>
    <w:rsid w:val="002F7ABC"/>
    <w:rsid w:val="00557EF5"/>
    <w:rsid w:val="00670DA2"/>
    <w:rsid w:val="0BA407ED"/>
    <w:rsid w:val="41314C5B"/>
    <w:rsid w:val="61D8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1</Pages>
  <Words>79</Words>
  <Characters>451</Characters>
  <Lines>3</Lines>
  <Paragraphs>1</Paragraphs>
  <TotalTime>2</TotalTime>
  <ScaleCrop>false</ScaleCrop>
  <LinksUpToDate>false</LinksUpToDate>
  <CharactersWithSpaces>529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2020-08-04T22:20:00Z</dcterms:created>
  <dc:creator>Administrator</dc:creator>
  <cp:lastModifiedBy>我就是我的我</cp:lastModifiedBy>
  <dcterms:modified xsi:type="dcterms:W3CDTF">2020-12-01T03:33:03Z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