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CC" w:rsidRDefault="004876CC" w:rsidP="00D849BA">
      <w:pPr>
        <w:jc w:val="center"/>
        <w:rPr>
          <w:rFonts w:ascii="宋体" w:eastAsia="宋体" w:hAnsi="Calibri" w:cs="Times New Roman"/>
          <w:b/>
          <w:bCs/>
          <w:color w:val="FF0000"/>
          <w:sz w:val="32"/>
          <w:szCs w:val="32"/>
        </w:rPr>
      </w:pPr>
      <w:bookmarkStart w:id="0" w:name="_GoBack"/>
      <w:bookmarkEnd w:id="0"/>
    </w:p>
    <w:p w:rsidR="00D849BA" w:rsidRPr="005E1659" w:rsidRDefault="00D849BA" w:rsidP="004876CC">
      <w:pPr>
        <w:jc w:val="center"/>
        <w:rPr>
          <w:rFonts w:ascii="宋体" w:eastAsia="宋体" w:hAnsi="Calibri" w:cs="Times New Roman"/>
          <w:b/>
          <w:bCs/>
          <w:color w:val="FF0000"/>
          <w:sz w:val="124"/>
          <w:szCs w:val="124"/>
        </w:rPr>
      </w:pPr>
      <w:r w:rsidRPr="005E1659">
        <w:rPr>
          <w:rFonts w:ascii="宋体" w:eastAsia="宋体" w:hAnsi="Calibri" w:cs="Times New Roman" w:hint="eastAsia"/>
          <w:b/>
          <w:bCs/>
          <w:color w:val="FF0000"/>
          <w:sz w:val="106"/>
          <w:szCs w:val="106"/>
        </w:rPr>
        <w:t>连江县教育局文件</w:t>
      </w:r>
    </w:p>
    <w:p w:rsidR="00604212" w:rsidRDefault="00604212" w:rsidP="00D849BA">
      <w:pPr>
        <w:ind w:firstLineChars="100" w:firstLine="320"/>
        <w:jc w:val="center"/>
        <w:rPr>
          <w:rFonts w:ascii="仿宋_GB2312" w:eastAsia="仿宋_GB2312" w:hAnsi="宋体" w:cs="Times New Roman"/>
          <w:sz w:val="32"/>
          <w:szCs w:val="24"/>
        </w:rPr>
      </w:pPr>
    </w:p>
    <w:p w:rsidR="00D849BA" w:rsidRPr="00D849BA" w:rsidRDefault="00D849BA" w:rsidP="00D849BA">
      <w:pPr>
        <w:ind w:firstLineChars="100" w:firstLine="320"/>
        <w:jc w:val="center"/>
        <w:rPr>
          <w:rFonts w:ascii="宋体" w:eastAsia="仿宋_GB2312" w:hAnsi="宋体" w:cs="Times New Roman"/>
          <w:sz w:val="32"/>
          <w:szCs w:val="24"/>
        </w:rPr>
      </w:pPr>
      <w:r w:rsidRPr="00D849BA">
        <w:rPr>
          <w:rFonts w:ascii="仿宋_GB2312" w:eastAsia="仿宋_GB2312" w:hAnsi="宋体" w:cs="Times New Roman" w:hint="eastAsia"/>
          <w:sz w:val="32"/>
          <w:szCs w:val="24"/>
        </w:rPr>
        <w:t>连教人〔2021〕</w:t>
      </w:r>
      <w:r w:rsidR="000D2E56">
        <w:rPr>
          <w:rFonts w:ascii="仿宋_GB2312" w:eastAsia="仿宋_GB2312" w:hAnsi="宋体" w:cs="Times New Roman" w:hint="eastAsia"/>
          <w:sz w:val="32"/>
          <w:szCs w:val="24"/>
        </w:rPr>
        <w:t>23</w:t>
      </w:r>
      <w:r w:rsidRPr="00D849BA">
        <w:rPr>
          <w:rFonts w:ascii="仿宋_GB2312" w:eastAsia="仿宋_GB2312" w:hAnsi="宋体" w:cs="Times New Roman" w:hint="eastAsia"/>
          <w:sz w:val="32"/>
          <w:szCs w:val="24"/>
        </w:rPr>
        <w:t>号</w:t>
      </w:r>
    </w:p>
    <w:p w:rsidR="00D849BA" w:rsidRPr="00D849BA" w:rsidRDefault="00D849BA" w:rsidP="00D849BA">
      <w:pPr>
        <w:ind w:firstLineChars="100" w:firstLine="300"/>
        <w:jc w:val="center"/>
        <w:rPr>
          <w:rFonts w:ascii="仿宋_GB2312" w:eastAsia="黑体" w:hAnsi="Calibri" w:cs="Times New Roman"/>
          <w:color w:val="0000FF"/>
          <w:sz w:val="30"/>
          <w:szCs w:val="24"/>
        </w:rPr>
      </w:pPr>
      <w:r w:rsidRPr="00247BFC">
        <w:rPr>
          <w:rFonts w:ascii="仿宋_GB2312" w:eastAsia="仿宋_GB2312" w:hAnsi="Calibri" w:cs="Times New Roman"/>
          <w:noProof/>
          <w:color w:val="FFFFFF" w:themeColor="background1"/>
          <w:sz w:val="30"/>
          <w:szCs w:val="24"/>
        </w:rPr>
        <mc:AlternateContent>
          <mc:Choice Requires="wps">
            <w:drawing>
              <wp:anchor distT="0" distB="0" distL="114300" distR="114300" simplePos="0" relativeHeight="251659264" behindDoc="0" locked="0" layoutInCell="1" allowOverlap="1" wp14:anchorId="546E9466" wp14:editId="313FDF07">
                <wp:simplePos x="0" y="0"/>
                <wp:positionH relativeFrom="column">
                  <wp:posOffset>0</wp:posOffset>
                </wp:positionH>
                <wp:positionV relativeFrom="paragraph">
                  <wp:posOffset>193040</wp:posOffset>
                </wp:positionV>
                <wp:extent cx="5543550" cy="0"/>
                <wp:effectExtent l="0" t="19050" r="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pt" to="43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" strokecolor="red" strokeweight="3pt"/>
            </w:pict>
          </mc:Fallback>
        </mc:AlternateContent>
      </w:r>
    </w:p>
    <w:p w:rsidR="00D849BA" w:rsidRPr="000D2E56" w:rsidRDefault="00D849BA" w:rsidP="00F36D66">
      <w:pPr>
        <w:jc w:val="center"/>
        <w:rPr>
          <w:rFonts w:asciiTheme="majorEastAsia" w:eastAsiaTheme="majorEastAsia" w:hAnsiTheme="majorEastAsia"/>
          <w:b/>
          <w:sz w:val="32"/>
          <w:szCs w:val="32"/>
        </w:rPr>
      </w:pPr>
    </w:p>
    <w:p w:rsidR="00604212" w:rsidRPr="00604212" w:rsidRDefault="00604212" w:rsidP="00604212">
      <w:pPr>
        <w:jc w:val="center"/>
        <w:rPr>
          <w:rFonts w:ascii="方正小标宋简体" w:eastAsia="方正小标宋简体" w:hAnsi="宋体" w:cs="Times New Roman"/>
          <w:color w:val="000000" w:themeColor="text1"/>
          <w:sz w:val="44"/>
          <w:szCs w:val="44"/>
        </w:rPr>
      </w:pPr>
      <w:r w:rsidRPr="00604212">
        <w:rPr>
          <w:rFonts w:ascii="方正小标宋简体" w:eastAsia="方正小标宋简体" w:hAnsi="宋体" w:cs="Times New Roman"/>
          <w:color w:val="000000" w:themeColor="text1"/>
          <w:sz w:val="44"/>
          <w:szCs w:val="44"/>
        </w:rPr>
        <w:t>20</w:t>
      </w:r>
      <w:r w:rsidRPr="00604212">
        <w:rPr>
          <w:rFonts w:ascii="方正小标宋简体" w:eastAsia="方正小标宋简体" w:hAnsi="宋体" w:cs="Times New Roman" w:hint="eastAsia"/>
          <w:color w:val="000000" w:themeColor="text1"/>
          <w:sz w:val="44"/>
          <w:szCs w:val="44"/>
        </w:rPr>
        <w:t>21</w:t>
      </w:r>
      <w:r w:rsidRPr="00604212">
        <w:rPr>
          <w:rFonts w:ascii="方正小标宋简体" w:eastAsia="方正小标宋简体" w:hAnsi="宋体" w:cs="Times New Roman"/>
          <w:color w:val="000000" w:themeColor="text1"/>
          <w:sz w:val="44"/>
          <w:szCs w:val="44"/>
        </w:rPr>
        <w:t>年</w:t>
      </w:r>
      <w:r w:rsidRPr="00604212">
        <w:rPr>
          <w:rFonts w:ascii="方正小标宋简体" w:eastAsia="方正小标宋简体" w:hAnsi="宋体" w:cs="Times New Roman" w:hint="eastAsia"/>
          <w:color w:val="000000" w:themeColor="text1"/>
          <w:sz w:val="44"/>
          <w:szCs w:val="44"/>
        </w:rPr>
        <w:t>连江县公开招聘编外合同教师公告</w:t>
      </w:r>
    </w:p>
    <w:p w:rsidR="00604212" w:rsidRPr="00604212" w:rsidRDefault="00604212" w:rsidP="00604212">
      <w:pPr>
        <w:spacing w:line="500" w:lineRule="exact"/>
        <w:ind w:firstLine="630"/>
        <w:rPr>
          <w:rFonts w:ascii="华文仿宋" w:eastAsia="华文仿宋" w:hAnsi="华文仿宋" w:cs="宋体"/>
          <w:color w:val="000000" w:themeColor="text1"/>
          <w:kern w:val="0"/>
          <w:sz w:val="32"/>
          <w:szCs w:val="32"/>
        </w:rPr>
      </w:pPr>
    </w:p>
    <w:p w:rsidR="00604212" w:rsidRPr="00604212" w:rsidRDefault="00604212" w:rsidP="006721A3">
      <w:pPr>
        <w:spacing w:line="580" w:lineRule="exact"/>
        <w:ind w:firstLine="630"/>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根据《福建省教育厅</w:t>
      </w:r>
      <w:r w:rsidR="006721A3">
        <w:rPr>
          <w:rFonts w:ascii="仿宋_GB2312" w:eastAsia="仿宋_GB2312" w:hAnsi="华文仿宋" w:cs="宋体" w:hint="eastAsia"/>
          <w:color w:val="000000" w:themeColor="text1"/>
          <w:kern w:val="0"/>
          <w:sz w:val="32"/>
          <w:szCs w:val="32"/>
        </w:rPr>
        <w:t xml:space="preserve"> </w:t>
      </w:r>
      <w:r w:rsidRPr="00604212">
        <w:rPr>
          <w:rFonts w:ascii="仿宋_GB2312" w:eastAsia="仿宋_GB2312" w:hAnsi="华文仿宋" w:cs="宋体" w:hint="eastAsia"/>
          <w:color w:val="000000" w:themeColor="text1"/>
          <w:kern w:val="0"/>
          <w:sz w:val="32"/>
          <w:szCs w:val="32"/>
        </w:rPr>
        <w:t>福建省人力资源和社会保障厅</w:t>
      </w:r>
      <w:r w:rsidR="006721A3">
        <w:rPr>
          <w:rFonts w:ascii="仿宋_GB2312" w:eastAsia="仿宋_GB2312" w:hAnsi="华文仿宋" w:cs="宋体" w:hint="eastAsia"/>
          <w:color w:val="000000" w:themeColor="text1"/>
          <w:kern w:val="0"/>
          <w:sz w:val="32"/>
          <w:szCs w:val="32"/>
        </w:rPr>
        <w:t xml:space="preserve"> </w:t>
      </w:r>
      <w:r w:rsidRPr="00604212">
        <w:rPr>
          <w:rFonts w:ascii="仿宋_GB2312" w:eastAsia="仿宋_GB2312" w:hAnsi="华文仿宋" w:cs="宋体" w:hint="eastAsia"/>
          <w:color w:val="000000" w:themeColor="text1"/>
          <w:kern w:val="0"/>
          <w:sz w:val="32"/>
          <w:szCs w:val="32"/>
        </w:rPr>
        <w:t>中共福建省委机构编制委员会办公室关于做好2021年全省中小学幼儿园新任教师公开招聘工作的通知》（闽教师〔2021〕1号）及事业单位工作人员招考相关规定，现将2021年连江县公开招聘编外合同教师工作有关事项公告如下：</w:t>
      </w:r>
    </w:p>
    <w:p w:rsidR="00604212" w:rsidRPr="00604212" w:rsidRDefault="0011073B" w:rsidP="006721A3">
      <w:pPr>
        <w:spacing w:line="580" w:lineRule="exact"/>
        <w:ind w:firstLineChars="200" w:firstLine="640"/>
        <w:rPr>
          <w:rFonts w:ascii="黑体" w:eastAsia="黑体" w:hAnsi="黑体" w:cs="宋体"/>
          <w:color w:val="000000" w:themeColor="text1"/>
          <w:kern w:val="0"/>
          <w:sz w:val="32"/>
          <w:szCs w:val="32"/>
        </w:rPr>
      </w:pPr>
      <w:r w:rsidRPr="0011073B">
        <w:rPr>
          <w:rFonts w:ascii="黑体" w:eastAsia="黑体" w:hAnsi="黑体" w:cs="宋体" w:hint="eastAsia"/>
          <w:color w:val="000000" w:themeColor="text1"/>
          <w:kern w:val="0"/>
          <w:sz w:val="32"/>
          <w:szCs w:val="32"/>
        </w:rPr>
        <w:t>一、</w:t>
      </w:r>
      <w:r w:rsidR="00604212" w:rsidRPr="00604212">
        <w:rPr>
          <w:rFonts w:ascii="黑体" w:eastAsia="黑体" w:hAnsi="黑体" w:cs="宋体" w:hint="eastAsia"/>
          <w:color w:val="000000" w:themeColor="text1"/>
          <w:kern w:val="0"/>
          <w:sz w:val="32"/>
          <w:szCs w:val="32"/>
        </w:rPr>
        <w:t>招聘岗位、人数和条件要求</w:t>
      </w:r>
    </w:p>
    <w:p w:rsidR="00604212" w:rsidRPr="00604212" w:rsidRDefault="00604212"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2021年连江县计划招聘职专、中小学、幼儿园、特教教师</w:t>
      </w:r>
      <w:r w:rsidR="00211E9A">
        <w:rPr>
          <w:rFonts w:ascii="仿宋_GB2312" w:eastAsia="仿宋_GB2312" w:hAnsi="华文仿宋" w:cs="宋体" w:hint="eastAsia"/>
          <w:color w:val="000000" w:themeColor="text1"/>
          <w:kern w:val="0"/>
          <w:sz w:val="32"/>
          <w:szCs w:val="32"/>
        </w:rPr>
        <w:t>共</w:t>
      </w:r>
      <w:r w:rsidRPr="00604212">
        <w:rPr>
          <w:rFonts w:ascii="仿宋_GB2312" w:eastAsia="仿宋_GB2312" w:hAnsi="华文仿宋" w:cs="宋体" w:hint="eastAsia"/>
          <w:color w:val="000000" w:themeColor="text1"/>
          <w:kern w:val="0"/>
          <w:sz w:val="32"/>
          <w:szCs w:val="32"/>
        </w:rPr>
        <w:t>370人。本次招聘的是编外合同教师，具体岗位、人数和条件要求详见附件《2021年连江县公开招聘编外合同教师岗位信息表》。</w:t>
      </w:r>
    </w:p>
    <w:p w:rsidR="00604212" w:rsidRPr="00604212" w:rsidRDefault="00604212" w:rsidP="006721A3">
      <w:pPr>
        <w:spacing w:line="580" w:lineRule="exact"/>
        <w:ind w:firstLineChars="200" w:firstLine="640"/>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t>二、招聘对象及相关要求</w:t>
      </w:r>
    </w:p>
    <w:p w:rsidR="00604212" w:rsidRPr="00604212" w:rsidRDefault="00211E9A" w:rsidP="006721A3">
      <w:pPr>
        <w:spacing w:line="580" w:lineRule="exact"/>
        <w:ind w:firstLineChars="200" w:firstLine="640"/>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lastRenderedPageBreak/>
        <w:t>（一）</w:t>
      </w:r>
      <w:r w:rsidR="00604212" w:rsidRPr="00604212">
        <w:rPr>
          <w:rFonts w:ascii="仿宋_GB2312" w:eastAsia="仿宋_GB2312" w:hAnsi="华文仿宋" w:cs="宋体" w:hint="eastAsia"/>
          <w:color w:val="000000" w:themeColor="text1"/>
          <w:kern w:val="0"/>
          <w:sz w:val="32"/>
          <w:szCs w:val="32"/>
        </w:rPr>
        <w:t>具有中华人民共和国国籍</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pacing w:line="580" w:lineRule="exact"/>
        <w:ind w:firstLineChars="200" w:firstLine="640"/>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（二）</w:t>
      </w:r>
      <w:r w:rsidR="00604212" w:rsidRPr="00604212">
        <w:rPr>
          <w:rFonts w:ascii="仿宋_GB2312" w:eastAsia="仿宋_GB2312" w:hAnsi="华文仿宋" w:cs="宋体" w:hint="eastAsia"/>
          <w:color w:val="000000" w:themeColor="text1"/>
          <w:kern w:val="0"/>
          <w:sz w:val="32"/>
          <w:szCs w:val="32"/>
        </w:rPr>
        <w:t>年龄限30周岁以下（即1990年3月21日以后出生）</w:t>
      </w:r>
      <w:r w:rsidR="000D2E56">
        <w:rPr>
          <w:rFonts w:ascii="仿宋_GB2312" w:eastAsia="仿宋_GB2312" w:hAnsi="华文仿宋" w:cs="宋体" w:hint="eastAsia"/>
          <w:color w:val="000000" w:themeColor="text1"/>
          <w:kern w:val="0"/>
          <w:sz w:val="32"/>
          <w:szCs w:val="32"/>
        </w:rPr>
        <w:t>，</w:t>
      </w:r>
      <w:r w:rsidR="00604212" w:rsidRPr="00604212">
        <w:rPr>
          <w:rFonts w:ascii="仿宋_GB2312" w:eastAsia="仿宋_GB2312" w:hAnsi="华文仿宋" w:cs="宋体" w:hint="eastAsia"/>
          <w:color w:val="000000" w:themeColor="text1"/>
          <w:kern w:val="0"/>
          <w:sz w:val="32"/>
          <w:szCs w:val="32"/>
        </w:rPr>
        <w:t>个别岗位另有年龄要求的，按信息表中的年龄要求</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（三）</w:t>
      </w:r>
      <w:r w:rsidR="00604212" w:rsidRPr="00604212">
        <w:rPr>
          <w:rFonts w:ascii="仿宋_GB2312" w:eastAsia="仿宋_GB2312" w:hAnsi="华文仿宋" w:cs="宋体" w:hint="eastAsia"/>
          <w:color w:val="000000" w:themeColor="text1"/>
          <w:kern w:val="0"/>
          <w:sz w:val="32"/>
          <w:szCs w:val="32"/>
        </w:rPr>
        <w:t>遵守中华人民共和国宪法、法律、法规</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（四）</w:t>
      </w:r>
      <w:r w:rsidR="00604212" w:rsidRPr="00604212">
        <w:rPr>
          <w:rFonts w:ascii="仿宋_GB2312" w:eastAsia="仿宋_GB2312" w:hAnsi="华文仿宋" w:cs="宋体" w:hint="eastAsia"/>
          <w:color w:val="000000" w:themeColor="text1"/>
          <w:kern w:val="0"/>
          <w:sz w:val="32"/>
          <w:szCs w:val="32"/>
        </w:rPr>
        <w:t>遵守纪律、品行端正、具备良好的职业道德</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（五）</w:t>
      </w:r>
      <w:r w:rsidR="00604212" w:rsidRPr="00604212">
        <w:rPr>
          <w:rFonts w:ascii="仿宋_GB2312" w:eastAsia="仿宋_GB2312" w:hAnsi="华文仿宋" w:cs="宋体" w:hint="eastAsia"/>
          <w:color w:val="000000" w:themeColor="text1"/>
          <w:kern w:val="0"/>
          <w:sz w:val="32"/>
          <w:szCs w:val="32"/>
        </w:rPr>
        <w:t>具有正常履行职责的身体条件</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（六）</w:t>
      </w:r>
      <w:r w:rsidR="00604212" w:rsidRPr="00604212">
        <w:rPr>
          <w:rFonts w:ascii="仿宋_GB2312" w:eastAsia="仿宋_GB2312" w:hAnsi="华文仿宋" w:cs="宋体" w:hint="eastAsia"/>
          <w:color w:val="000000" w:themeColor="text1"/>
          <w:kern w:val="0"/>
          <w:sz w:val="32"/>
          <w:szCs w:val="32"/>
        </w:rPr>
        <w:t>岗位所需的其他资格条件</w:t>
      </w:r>
      <w:r w:rsidR="000D2E56">
        <w:rPr>
          <w:rFonts w:ascii="仿宋_GB2312" w:eastAsia="仿宋_GB2312" w:hAnsi="华文仿宋" w:cs="宋体" w:hint="eastAsia"/>
          <w:color w:val="000000" w:themeColor="text1"/>
          <w:kern w:val="0"/>
          <w:sz w:val="32"/>
          <w:szCs w:val="32"/>
        </w:rPr>
        <w:t>。</w:t>
      </w:r>
    </w:p>
    <w:p w:rsidR="00604212" w:rsidRPr="00604212" w:rsidRDefault="00211E9A" w:rsidP="00211E9A">
      <w:pPr>
        <w:spacing w:line="580" w:lineRule="exact"/>
        <w:ind w:firstLineChars="200" w:firstLine="640"/>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（七）</w:t>
      </w:r>
      <w:r w:rsidR="00604212" w:rsidRPr="00604212">
        <w:rPr>
          <w:rFonts w:ascii="仿宋_GB2312" w:eastAsia="仿宋_GB2312" w:hAnsi="华文仿宋" w:cs="宋体" w:hint="eastAsia"/>
          <w:color w:val="000000" w:themeColor="text1"/>
          <w:kern w:val="0"/>
          <w:sz w:val="32"/>
          <w:szCs w:val="32"/>
        </w:rPr>
        <w:t>在职人员参加报名，必须经所在单位及主管部门盖章同意。我县在编在岗教师不能报考</w:t>
      </w:r>
      <w:r w:rsidR="000D2E56">
        <w:rPr>
          <w:rFonts w:ascii="仿宋_GB2312" w:eastAsia="仿宋_GB2312" w:hAnsi="华文仿宋" w:cs="宋体" w:hint="eastAsia"/>
          <w:color w:val="000000" w:themeColor="text1"/>
          <w:kern w:val="0"/>
          <w:sz w:val="32"/>
          <w:szCs w:val="32"/>
        </w:rPr>
        <w:t>。</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（八）</w:t>
      </w:r>
      <w:r w:rsidR="00604212" w:rsidRPr="00604212">
        <w:rPr>
          <w:rFonts w:ascii="仿宋_GB2312" w:eastAsia="仿宋_GB2312" w:hAnsi="华文仿宋" w:cs="宋体" w:hint="eastAsia"/>
          <w:color w:val="000000" w:themeColor="text1"/>
          <w:kern w:val="0"/>
          <w:sz w:val="32"/>
          <w:szCs w:val="32"/>
        </w:rPr>
        <w:t>曾因犯罪受过刑事处罚的人员和曾被开除公职的人员、在各级公务员或事业单位招考中被认定有舞弊等严重违反录（聘）用纪律行为的人员、在读的非应届毕业生、现役军人、以及法律法规规定不得报考的其他人员，不得报考。</w:t>
      </w:r>
    </w:p>
    <w:p w:rsidR="00604212" w:rsidRPr="00604212" w:rsidRDefault="00211E9A" w:rsidP="006721A3">
      <w:pPr>
        <w:shd w:val="clear" w:color="auto" w:fill="FFFFFF"/>
        <w:spacing w:line="580" w:lineRule="exact"/>
        <w:ind w:firstLineChars="180" w:firstLine="576"/>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（九）</w:t>
      </w:r>
      <w:r w:rsidR="00604212" w:rsidRPr="00604212">
        <w:rPr>
          <w:rFonts w:ascii="仿宋_GB2312" w:eastAsia="仿宋_GB2312" w:hAnsi="华文仿宋" w:cs="宋体" w:hint="eastAsia"/>
          <w:color w:val="000000" w:themeColor="text1"/>
          <w:kern w:val="0"/>
          <w:sz w:val="32"/>
          <w:szCs w:val="32"/>
        </w:rPr>
        <w:t>本公告所列岗位资格条件所要求的证件（书）、证明材料等，必须在2021年3月21日前（含3月21日）取得（对取得《中小学教师资格考试合格证明》的考生准予报名，但《教师资格证书》必须在2021年7月31日前取得，届时未能提供的，取消录用资格）。2021年应届毕业生报考，目前暂未领取毕业证、报到证、教师资格证等证件的，应持有所在学校出具的应届毕业生和所学专业及教师资格证等证明材料原件，毕业证、报到证、教师资格证须在2021年7月31日前取得，届时未能提供的，取消录用资格。</w:t>
      </w:r>
    </w:p>
    <w:p w:rsidR="00604212" w:rsidRPr="00604212" w:rsidRDefault="00604212" w:rsidP="006721A3">
      <w:pPr>
        <w:spacing w:line="580" w:lineRule="exact"/>
        <w:ind w:firstLineChars="200" w:firstLine="640"/>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lastRenderedPageBreak/>
        <w:t>三、报名时间和办法</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(一)报名时间</w:t>
      </w:r>
      <w:r w:rsidR="003F6DBD">
        <w:rPr>
          <w:rFonts w:ascii="仿宋_GB2312" w:eastAsia="仿宋_GB2312" w:hAnsi="华文仿宋" w:cs="宋体" w:hint="eastAsia"/>
          <w:color w:val="000000" w:themeColor="text1"/>
          <w:kern w:val="0"/>
          <w:sz w:val="32"/>
          <w:szCs w:val="32"/>
        </w:rPr>
        <w:t>：</w:t>
      </w:r>
      <w:r w:rsidRPr="00604212">
        <w:rPr>
          <w:rFonts w:ascii="仿宋_GB2312" w:eastAsia="仿宋_GB2312" w:hAnsi="华文仿宋" w:cs="宋体" w:hint="eastAsia"/>
          <w:color w:val="000000" w:themeColor="text1"/>
          <w:kern w:val="0"/>
          <w:sz w:val="32"/>
          <w:szCs w:val="32"/>
        </w:rPr>
        <w:t>3月21日至3月27日</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(二) 填报岗位:符合规定报名条件的应聘人员按专业对口原则，只能报考一个岗位。</w:t>
      </w:r>
    </w:p>
    <w:p w:rsidR="00604212" w:rsidRPr="00604212" w:rsidRDefault="00604212" w:rsidP="006721A3">
      <w:pPr>
        <w:spacing w:line="580" w:lineRule="exact"/>
        <w:ind w:firstLineChars="150" w:firstLine="48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三）福建省统一公开招聘笔试报名办法：通过福建省教育考试院唯一官方网站（网址：www.eeafj.cn）数字服务大厅“教师招考”专栏注册报名（报考职专教师岗位的考生报名时需在委托模块中报名，笔试只考教育综合知识，并在报名备注栏注明具体报考岗位名称）。应聘人员须在规定时间内上网报名和缴费。</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应聘人员网上报名时要认真阅读有关注意事项，按网上提示要求，提供准确的个人报考信息。如因应聘人员提供信息不准确或有虚假行为而造成无法参加考试，或审核未通过，应聘人员本人承担后果责任。</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 xml:space="preserve"> (四) 报考人员所留的联系方式应准确无误，保持畅通，否则后果自负。</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（五）招考专业目录按照《福建省机关事业单位招考专业指导目录》（2020年版）执行。专业条件设置为类别的，类别所列专业均符合专业报考条件；专业条件设置为具体专业名称的，应符合所列具体专业要求。</w:t>
      </w:r>
    </w:p>
    <w:p w:rsidR="00604212" w:rsidRPr="00604212" w:rsidRDefault="00604212" w:rsidP="006721A3">
      <w:pPr>
        <w:spacing w:line="580" w:lineRule="exact"/>
        <w:ind w:firstLineChars="200" w:firstLine="640"/>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t>四、考试办法、内容、时间</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(一)考试办法</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lastRenderedPageBreak/>
        <w:t>采取笔试和面试考核相结合</w:t>
      </w:r>
      <w:r w:rsidR="00211E9A">
        <w:rPr>
          <w:rFonts w:ascii="仿宋_GB2312" w:eastAsia="仿宋_GB2312" w:hAnsi="华文仿宋" w:cs="宋体" w:hint="eastAsia"/>
          <w:color w:val="000000" w:themeColor="text1"/>
          <w:kern w:val="0"/>
          <w:sz w:val="32"/>
          <w:szCs w:val="32"/>
        </w:rPr>
        <w:t>的</w:t>
      </w:r>
      <w:r w:rsidRPr="00604212">
        <w:rPr>
          <w:rFonts w:ascii="仿宋_GB2312" w:eastAsia="仿宋_GB2312" w:hAnsi="华文仿宋" w:cs="宋体" w:hint="eastAsia"/>
          <w:color w:val="000000" w:themeColor="text1"/>
          <w:kern w:val="0"/>
          <w:sz w:val="32"/>
          <w:szCs w:val="32"/>
        </w:rPr>
        <w:t>办法择优聘用。</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(二)考试内容</w:t>
      </w:r>
    </w:p>
    <w:p w:rsidR="00604212" w:rsidRPr="00604212" w:rsidRDefault="00604212" w:rsidP="006721A3">
      <w:pPr>
        <w:spacing w:line="580" w:lineRule="exact"/>
        <w:ind w:firstLine="600"/>
        <w:jc w:val="left"/>
        <w:rPr>
          <w:rFonts w:ascii="仿宋_GB2312" w:eastAsia="仿宋_GB2312" w:hAnsi="华文仿宋" w:cs="宋体"/>
          <w:b/>
          <w:color w:val="000000" w:themeColor="text1"/>
          <w:kern w:val="0"/>
          <w:sz w:val="32"/>
          <w:szCs w:val="32"/>
        </w:rPr>
      </w:pPr>
      <w:r w:rsidRPr="00604212">
        <w:rPr>
          <w:rFonts w:ascii="仿宋_GB2312" w:eastAsia="仿宋_GB2312" w:hAnsi="华文仿宋" w:cs="宋体" w:hint="eastAsia"/>
          <w:color w:val="000000" w:themeColor="text1"/>
          <w:kern w:val="0"/>
          <w:sz w:val="32"/>
          <w:szCs w:val="32"/>
        </w:rPr>
        <w:t>1.笔试：根据闽教师〔2021〕1号文件规定，笔试工作由全省统一组织进行。笔试内容详见福建省教育厅和省教育考试院官方网站。本次笔试成绩计算：教育综合知识考试成绩占笔试成绩的40%，专业知识考试成绩占笔试成绩的60%。</w:t>
      </w:r>
    </w:p>
    <w:p w:rsidR="00604212" w:rsidRPr="00604212" w:rsidRDefault="00604212" w:rsidP="006721A3">
      <w:pPr>
        <w:spacing w:line="580" w:lineRule="exact"/>
        <w:ind w:firstLine="60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2.面试：面试内容包括编写教案、片断教学等，部分岗位有技能操作测试（具体见岗位信息表）。面试教材为相应学科现行教材。</w:t>
      </w:r>
    </w:p>
    <w:p w:rsidR="00604212" w:rsidRPr="00604212" w:rsidRDefault="00604212" w:rsidP="006721A3">
      <w:pPr>
        <w:spacing w:line="580" w:lineRule="exact"/>
        <w:ind w:firstLine="60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 xml:space="preserve"> (三)考试时间、地点</w:t>
      </w:r>
    </w:p>
    <w:p w:rsidR="00604212" w:rsidRPr="00604212" w:rsidRDefault="00604212" w:rsidP="006721A3">
      <w:pPr>
        <w:spacing w:line="580" w:lineRule="exact"/>
        <w:ind w:firstLine="60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 xml:space="preserve">1.笔试时间、地点以网络报名系统打印的准考证上的说明为准。 </w:t>
      </w:r>
    </w:p>
    <w:p w:rsidR="00604212" w:rsidRPr="00604212" w:rsidRDefault="00604212" w:rsidP="006721A3">
      <w:pPr>
        <w:spacing w:line="580" w:lineRule="exact"/>
        <w:ind w:firstLine="600"/>
        <w:jc w:val="left"/>
        <w:rPr>
          <w:rFonts w:ascii="仿宋_GB2312" w:eastAsia="仿宋_GB2312" w:hAnsi="华文仿宋" w:cs="宋体"/>
          <w:color w:val="000000" w:themeColor="text1"/>
          <w:spacing w:val="-6"/>
          <w:kern w:val="0"/>
          <w:sz w:val="32"/>
          <w:szCs w:val="32"/>
        </w:rPr>
      </w:pPr>
      <w:r w:rsidRPr="00604212">
        <w:rPr>
          <w:rFonts w:ascii="仿宋_GB2312" w:eastAsia="仿宋_GB2312" w:hAnsi="华文仿宋" w:cs="宋体" w:hint="eastAsia"/>
          <w:color w:val="000000" w:themeColor="text1"/>
          <w:kern w:val="0"/>
          <w:sz w:val="32"/>
          <w:szCs w:val="32"/>
        </w:rPr>
        <w:t>2.面试时间、地点</w:t>
      </w:r>
      <w:r w:rsidRPr="00604212">
        <w:rPr>
          <w:rFonts w:ascii="仿宋_GB2312" w:eastAsia="仿宋_GB2312" w:hAnsi="华文仿宋" w:cs="宋体" w:hint="eastAsia"/>
          <w:color w:val="000000" w:themeColor="text1"/>
          <w:spacing w:val="-6"/>
          <w:kern w:val="0"/>
          <w:sz w:val="32"/>
          <w:szCs w:val="32"/>
        </w:rPr>
        <w:t>通过连江县人民政府网站</w:t>
      </w:r>
      <w:r w:rsidR="00211E9A">
        <w:rPr>
          <w:rFonts w:ascii="仿宋_GB2312" w:eastAsia="仿宋_GB2312" w:hAnsi="华文仿宋" w:cs="宋体" w:hint="eastAsia"/>
          <w:color w:val="000000" w:themeColor="text1"/>
          <w:spacing w:val="-6"/>
          <w:kern w:val="0"/>
          <w:sz w:val="32"/>
          <w:szCs w:val="32"/>
        </w:rPr>
        <w:t>“</w:t>
      </w:r>
      <w:r w:rsidRPr="00604212">
        <w:rPr>
          <w:rFonts w:ascii="仿宋_GB2312" w:eastAsia="仿宋_GB2312" w:hAnsi="华文仿宋" w:cs="宋体" w:hint="eastAsia"/>
          <w:color w:val="000000" w:themeColor="text1"/>
          <w:spacing w:val="-6"/>
          <w:kern w:val="0"/>
          <w:sz w:val="32"/>
          <w:szCs w:val="32"/>
        </w:rPr>
        <w:t>政务公开栏</w:t>
      </w:r>
      <w:r w:rsidR="00211E9A">
        <w:rPr>
          <w:rFonts w:ascii="仿宋_GB2312" w:eastAsia="仿宋_GB2312" w:hAnsi="华文仿宋" w:cs="宋体" w:hint="eastAsia"/>
          <w:color w:val="000000" w:themeColor="text1"/>
          <w:spacing w:val="-6"/>
          <w:kern w:val="0"/>
          <w:sz w:val="32"/>
          <w:szCs w:val="32"/>
        </w:rPr>
        <w:t>”</w:t>
      </w:r>
      <w:r w:rsidRPr="00604212">
        <w:rPr>
          <w:rFonts w:ascii="仿宋_GB2312" w:eastAsia="仿宋_GB2312" w:hAnsi="华文仿宋" w:cs="宋体" w:hint="eastAsia"/>
          <w:color w:val="000000" w:themeColor="text1"/>
          <w:spacing w:val="-6"/>
          <w:kern w:val="0"/>
          <w:sz w:val="32"/>
          <w:szCs w:val="32"/>
        </w:rPr>
        <w:t>另行通知。</w:t>
      </w:r>
    </w:p>
    <w:p w:rsidR="00604212" w:rsidRPr="00604212" w:rsidRDefault="00604212" w:rsidP="006721A3">
      <w:pPr>
        <w:spacing w:line="580" w:lineRule="exact"/>
        <w:ind w:firstLineChars="200" w:firstLine="640"/>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t>五、聘用办法</w:t>
      </w:r>
    </w:p>
    <w:p w:rsidR="00604212" w:rsidRPr="00604212" w:rsidRDefault="003F6DBD"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（一）</w:t>
      </w:r>
      <w:r w:rsidR="00604212" w:rsidRPr="00604212">
        <w:rPr>
          <w:rFonts w:ascii="仿宋_GB2312" w:eastAsia="仿宋_GB2312" w:hAnsi="华文仿宋" w:cs="宋体" w:hint="eastAsia"/>
          <w:color w:val="000000" w:themeColor="text1"/>
          <w:kern w:val="0"/>
          <w:sz w:val="32"/>
          <w:szCs w:val="32"/>
        </w:rPr>
        <w:t>应聘人员笔试成绩及拟参加面试人员名单通过</w:t>
      </w:r>
      <w:r w:rsidR="00211E9A">
        <w:rPr>
          <w:rFonts w:ascii="仿宋_GB2312" w:eastAsia="仿宋_GB2312" w:hAnsi="华文仿宋" w:cs="宋体" w:hint="eastAsia"/>
          <w:color w:val="000000" w:themeColor="text1"/>
          <w:kern w:val="0"/>
          <w:sz w:val="32"/>
          <w:szCs w:val="32"/>
        </w:rPr>
        <w:t>连江县人民政府网站“政务公开栏”</w:t>
      </w:r>
      <w:r w:rsidR="00604212" w:rsidRPr="00604212">
        <w:rPr>
          <w:rFonts w:ascii="仿宋_GB2312" w:eastAsia="仿宋_GB2312" w:hAnsi="华文仿宋" w:cs="宋体" w:hint="eastAsia"/>
          <w:color w:val="000000" w:themeColor="text1"/>
          <w:kern w:val="0"/>
          <w:sz w:val="32"/>
          <w:szCs w:val="32"/>
        </w:rPr>
        <w:t>公布。根据应聘人员笔试成绩按报考岗位计划的1：3比例确定面试人选（末位同分的一并入围）；达不到规定比例的，按实有人数确定面试人选。参加全省公开招聘笔试进入面试范围的人员须进行面试资格现场审核（</w:t>
      </w:r>
      <w:r w:rsidR="00604212" w:rsidRPr="00604212">
        <w:rPr>
          <w:rFonts w:ascii="仿宋_GB2312" w:eastAsia="仿宋_GB2312" w:hAnsi="华文仿宋" w:cs="宋体" w:hint="eastAsia"/>
          <w:color w:val="000000" w:themeColor="text1"/>
          <w:spacing w:val="-6"/>
          <w:kern w:val="0"/>
          <w:sz w:val="32"/>
          <w:szCs w:val="32"/>
        </w:rPr>
        <w:t>通过</w:t>
      </w:r>
      <w:r w:rsidR="00211E9A">
        <w:rPr>
          <w:rFonts w:ascii="仿宋_GB2312" w:eastAsia="仿宋_GB2312" w:hAnsi="华文仿宋" w:cs="宋体" w:hint="eastAsia"/>
          <w:color w:val="000000" w:themeColor="text1"/>
          <w:spacing w:val="-6"/>
          <w:kern w:val="0"/>
          <w:sz w:val="32"/>
          <w:szCs w:val="32"/>
        </w:rPr>
        <w:t>连江县人民政府网站“政务公开栏”</w:t>
      </w:r>
      <w:r w:rsidR="00604212" w:rsidRPr="00604212">
        <w:rPr>
          <w:rFonts w:ascii="仿宋_GB2312" w:eastAsia="仿宋_GB2312" w:hAnsi="华文仿宋" w:cs="宋体" w:hint="eastAsia"/>
          <w:color w:val="000000" w:themeColor="text1"/>
          <w:spacing w:val="-6"/>
          <w:kern w:val="0"/>
          <w:sz w:val="32"/>
          <w:szCs w:val="32"/>
        </w:rPr>
        <w:t>另行通知</w:t>
      </w:r>
      <w:r w:rsidR="00604212" w:rsidRPr="00604212">
        <w:rPr>
          <w:rFonts w:ascii="仿宋_GB2312" w:eastAsia="仿宋_GB2312" w:hAnsi="华文仿宋" w:cs="宋体" w:hint="eastAsia"/>
          <w:color w:val="000000" w:themeColor="text1"/>
          <w:kern w:val="0"/>
          <w:sz w:val="32"/>
          <w:szCs w:val="32"/>
        </w:rPr>
        <w:t>）。面试资格审核不合格的取消面试资格，面试人选按笔试成绩从高分到</w:t>
      </w:r>
      <w:r w:rsidR="00604212" w:rsidRPr="00604212">
        <w:rPr>
          <w:rFonts w:ascii="仿宋_GB2312" w:eastAsia="仿宋_GB2312" w:hAnsi="华文仿宋" w:cs="宋体" w:hint="eastAsia"/>
          <w:color w:val="000000" w:themeColor="text1"/>
          <w:kern w:val="0"/>
          <w:sz w:val="32"/>
          <w:szCs w:val="32"/>
        </w:rPr>
        <w:lastRenderedPageBreak/>
        <w:t>低分顺延递补。</w:t>
      </w:r>
    </w:p>
    <w:p w:rsidR="00604212" w:rsidRPr="00604212" w:rsidRDefault="003F6DBD"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（二）</w:t>
      </w:r>
      <w:r w:rsidR="00604212" w:rsidRPr="00604212">
        <w:rPr>
          <w:rFonts w:ascii="仿宋_GB2312" w:eastAsia="仿宋_GB2312" w:hAnsi="华文仿宋" w:cs="宋体" w:hint="eastAsia"/>
          <w:color w:val="000000" w:themeColor="text1"/>
          <w:kern w:val="0"/>
          <w:sz w:val="32"/>
          <w:szCs w:val="32"/>
        </w:rPr>
        <w:t>笔试和面试成绩均以100分制计算（如果笔试总分为150分制，则先换算为100分制进入成绩的合成）。聘用成绩根据笔试、面试成绩各占50%的综合成绩（百分制）计算（保留小数点后两位数），聘用合格成绩为60分。如果个别岗位进入面试的考生人数等于或少于该岗位聘用计划数，面试成绩应达70分方可确定为录聘人选。应聘人员未达聘用合格成绩的不予聘用。</w:t>
      </w:r>
    </w:p>
    <w:p w:rsidR="00604212" w:rsidRPr="00604212" w:rsidRDefault="003F6DBD"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（三）</w:t>
      </w:r>
      <w:r w:rsidR="00604212" w:rsidRPr="00604212">
        <w:rPr>
          <w:rFonts w:ascii="仿宋_GB2312" w:eastAsia="仿宋_GB2312" w:hAnsi="华文仿宋" w:cs="宋体" w:hint="eastAsia"/>
          <w:color w:val="000000" w:themeColor="text1"/>
          <w:kern w:val="0"/>
          <w:sz w:val="32"/>
          <w:szCs w:val="32"/>
        </w:rPr>
        <w:t>根据聘用合格成绩从高分到低分按聘用计划的1：1比例确定拟聘用人选。确定拟聘用人选时出现末位同分的，笔试成绩（含加分）高者入选。如笔试成绩（含加分）再相同，专业知识成绩高者入选。若末位同分人员的笔试成绩（含加分）、专业知识成绩均相同，采用加试一场面试，按加试的面试成绩从高分到低分确定拟聘用人选。拟聘用人员因故自行放弃拟聘用资格的，在该岗位未聘用人员中根据聘用合格成绩从高分到低分顺延递补。确定录用人员的排名位次，依次按总成绩、笔试成绩、专业知识成绩从高到低排列。</w:t>
      </w:r>
    </w:p>
    <w:p w:rsidR="00604212" w:rsidRPr="00604212" w:rsidRDefault="003F6DBD" w:rsidP="006721A3">
      <w:pPr>
        <w:spacing w:line="580" w:lineRule="exact"/>
        <w:ind w:firstLine="601"/>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（四）</w:t>
      </w:r>
      <w:r w:rsidR="00604212" w:rsidRPr="00604212">
        <w:rPr>
          <w:rFonts w:ascii="仿宋_GB2312" w:eastAsia="仿宋_GB2312" w:hAnsi="华文仿宋" w:cs="宋体" w:hint="eastAsia"/>
          <w:color w:val="000000" w:themeColor="text1"/>
          <w:kern w:val="0"/>
          <w:sz w:val="32"/>
          <w:szCs w:val="32"/>
        </w:rPr>
        <w:t>补充招聘。第一轮公开招聘结束后，若进行补充招聘，将未完成招聘的空缺岗位向社会公布。参加全省统一笔试但未被聘用的应聘者，可登录中小学新任教师公开招聘报名系统进行补充招聘报名，每位应聘者可报考1个岗位（即1个市、县&lt;区&gt;），已被聘用或拟聘用的不得参加补充招聘。根据补充</w:t>
      </w:r>
      <w:r w:rsidR="00604212" w:rsidRPr="00604212">
        <w:rPr>
          <w:rFonts w:ascii="仿宋_GB2312" w:eastAsia="仿宋_GB2312" w:hAnsi="华文仿宋" w:cs="宋体" w:hint="eastAsia"/>
          <w:color w:val="000000" w:themeColor="text1"/>
          <w:kern w:val="0"/>
          <w:sz w:val="32"/>
          <w:szCs w:val="32"/>
        </w:rPr>
        <w:lastRenderedPageBreak/>
        <w:t>招聘应聘者笔试成绩从高到低，按照拟聘人数与进入面试人数1</w:t>
      </w:r>
      <w:r w:rsidR="00604212" w:rsidRPr="00604212">
        <w:rPr>
          <w:rFonts w:ascii="宋体" w:eastAsia="宋体" w:hAnsi="宋体" w:cs="宋体" w:hint="eastAsia"/>
          <w:color w:val="000000" w:themeColor="text1"/>
          <w:kern w:val="0"/>
          <w:sz w:val="32"/>
          <w:szCs w:val="32"/>
        </w:rPr>
        <w:t>︰</w:t>
      </w:r>
      <w:r w:rsidR="00604212" w:rsidRPr="00604212">
        <w:rPr>
          <w:rFonts w:ascii="仿宋_GB2312" w:eastAsia="仿宋_GB2312" w:hAnsi="华文仿宋" w:cs="宋体" w:hint="eastAsia"/>
          <w:color w:val="000000" w:themeColor="text1"/>
          <w:kern w:val="0"/>
          <w:sz w:val="32"/>
          <w:szCs w:val="32"/>
        </w:rPr>
        <w:t>3的比例确定面试人选，开展面试、体检、考核、聘用等工作。</w:t>
      </w:r>
    </w:p>
    <w:p w:rsidR="00604212" w:rsidRPr="00604212" w:rsidRDefault="003F6DBD" w:rsidP="006721A3">
      <w:pPr>
        <w:spacing w:line="580" w:lineRule="exact"/>
        <w:ind w:firstLine="601"/>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（五）</w:t>
      </w:r>
      <w:r w:rsidR="00604212" w:rsidRPr="00604212">
        <w:rPr>
          <w:rFonts w:ascii="仿宋_GB2312" w:eastAsia="仿宋_GB2312" w:hAnsi="华文仿宋" w:cs="宋体" w:hint="eastAsia"/>
          <w:color w:val="000000" w:themeColor="text1"/>
          <w:kern w:val="0"/>
          <w:sz w:val="32"/>
          <w:szCs w:val="32"/>
        </w:rPr>
        <w:t>拟聘用人员须参加体检和政审，合格者方可聘用。有关体检和政审时间、地点等具体事项通过连江县人民政府网站</w:t>
      </w:r>
      <w:r w:rsidR="00211E9A">
        <w:rPr>
          <w:rFonts w:ascii="仿宋_GB2312" w:eastAsia="仿宋_GB2312" w:hAnsi="华文仿宋" w:cs="宋体" w:hint="eastAsia"/>
          <w:color w:val="000000" w:themeColor="text1"/>
          <w:kern w:val="0"/>
          <w:sz w:val="32"/>
          <w:szCs w:val="32"/>
        </w:rPr>
        <w:t>“</w:t>
      </w:r>
      <w:r w:rsidR="00604212" w:rsidRPr="00604212">
        <w:rPr>
          <w:rFonts w:ascii="仿宋_GB2312" w:eastAsia="仿宋_GB2312" w:hAnsi="华文仿宋" w:cs="宋体" w:hint="eastAsia"/>
          <w:color w:val="000000" w:themeColor="text1"/>
          <w:kern w:val="0"/>
          <w:sz w:val="32"/>
          <w:szCs w:val="32"/>
        </w:rPr>
        <w:t>政务公开栏</w:t>
      </w:r>
      <w:r w:rsidR="00211E9A">
        <w:rPr>
          <w:rFonts w:ascii="仿宋_GB2312" w:eastAsia="仿宋_GB2312" w:hAnsi="华文仿宋" w:cs="宋体" w:hint="eastAsia"/>
          <w:color w:val="000000" w:themeColor="text1"/>
          <w:kern w:val="0"/>
          <w:sz w:val="32"/>
          <w:szCs w:val="32"/>
        </w:rPr>
        <w:t>”</w:t>
      </w:r>
      <w:r w:rsidR="00604212" w:rsidRPr="00604212">
        <w:rPr>
          <w:rFonts w:ascii="仿宋_GB2312" w:eastAsia="仿宋_GB2312" w:hAnsi="华文仿宋" w:cs="宋体" w:hint="eastAsia"/>
          <w:color w:val="000000" w:themeColor="text1"/>
          <w:kern w:val="0"/>
          <w:sz w:val="32"/>
          <w:szCs w:val="32"/>
        </w:rPr>
        <w:t>另行通知。体检按</w:t>
      </w:r>
      <w:r w:rsidR="00604212" w:rsidRPr="00604212">
        <w:rPr>
          <w:rFonts w:ascii="仿宋_GB2312" w:eastAsia="仿宋_GB2312" w:hAnsi="Times New Roman" w:cs="Times New Roman" w:hint="eastAsia"/>
          <w:color w:val="000000" w:themeColor="text1"/>
          <w:sz w:val="32"/>
          <w:szCs w:val="32"/>
          <w:shd w:val="clear" w:color="auto" w:fill="FFFFFF"/>
        </w:rPr>
        <w:t>《福建省教师资格申请人员体检标准（2018年修订）》、《福建省教师资格认定体检工作实施办法（2018年修订）》</w:t>
      </w:r>
      <w:r w:rsidR="00604212" w:rsidRPr="00604212">
        <w:rPr>
          <w:rFonts w:ascii="仿宋_GB2312" w:eastAsia="仿宋_GB2312" w:hAnsi="华文仿宋" w:cs="宋体" w:hint="eastAsia"/>
          <w:color w:val="000000" w:themeColor="text1"/>
          <w:kern w:val="0"/>
          <w:sz w:val="32"/>
          <w:szCs w:val="32"/>
        </w:rPr>
        <w:t>规定执行。</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（六）</w:t>
      </w:r>
      <w:r w:rsidR="00604212" w:rsidRPr="00604212">
        <w:rPr>
          <w:rFonts w:ascii="仿宋_GB2312" w:eastAsia="仿宋_GB2312" w:hAnsi="华文仿宋" w:cs="宋体" w:hint="eastAsia"/>
          <w:color w:val="000000" w:themeColor="text1"/>
          <w:kern w:val="0"/>
          <w:sz w:val="32"/>
          <w:szCs w:val="32"/>
        </w:rPr>
        <w:t>拟聘用人员须参加岗前集中培训（有关培训的具体事项通过</w:t>
      </w:r>
      <w:r w:rsidR="00211E9A">
        <w:rPr>
          <w:rFonts w:ascii="仿宋_GB2312" w:eastAsia="仿宋_GB2312" w:hAnsi="华文仿宋" w:cs="宋体" w:hint="eastAsia"/>
          <w:color w:val="000000" w:themeColor="text1"/>
          <w:kern w:val="0"/>
          <w:sz w:val="32"/>
          <w:szCs w:val="32"/>
        </w:rPr>
        <w:t>连江县人民政府网站“政务公开栏”</w:t>
      </w:r>
      <w:r w:rsidR="00604212" w:rsidRPr="00604212">
        <w:rPr>
          <w:rFonts w:ascii="仿宋_GB2312" w:eastAsia="仿宋_GB2312" w:hAnsi="华文仿宋" w:cs="宋体" w:hint="eastAsia"/>
          <w:color w:val="000000" w:themeColor="text1"/>
          <w:kern w:val="0"/>
          <w:sz w:val="32"/>
          <w:szCs w:val="32"/>
        </w:rPr>
        <w:t>另行通知），岗前培训不合格的不予聘用。</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（七）</w:t>
      </w:r>
      <w:r w:rsidR="00604212" w:rsidRPr="00604212">
        <w:rPr>
          <w:rFonts w:ascii="仿宋_GB2312" w:eastAsia="仿宋_GB2312" w:hAnsi="华文仿宋" w:cs="宋体" w:hint="eastAsia"/>
          <w:color w:val="000000" w:themeColor="text1"/>
          <w:kern w:val="0"/>
          <w:sz w:val="32"/>
          <w:szCs w:val="32"/>
        </w:rPr>
        <w:t>拟聘用人员有下列情况之一的不予聘用</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1</w:t>
      </w:r>
      <w:r w:rsidR="00604212" w:rsidRPr="00604212">
        <w:rPr>
          <w:rFonts w:ascii="仿宋_GB2312" w:eastAsia="仿宋_GB2312" w:hAnsi="华文仿宋" w:cs="宋体" w:hint="eastAsia"/>
          <w:color w:val="000000" w:themeColor="text1"/>
          <w:kern w:val="0"/>
          <w:sz w:val="32"/>
          <w:szCs w:val="32"/>
        </w:rPr>
        <w:t>.以虚报、隐瞒或伪造、涂改有关材料及其它手段取得考试资格的；</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2</w:t>
      </w:r>
      <w:r w:rsidR="00604212" w:rsidRPr="00604212">
        <w:rPr>
          <w:rFonts w:ascii="仿宋_GB2312" w:eastAsia="仿宋_GB2312" w:hAnsi="华文仿宋" w:cs="宋体" w:hint="eastAsia"/>
          <w:color w:val="000000" w:themeColor="text1"/>
          <w:kern w:val="0"/>
          <w:sz w:val="32"/>
          <w:szCs w:val="32"/>
        </w:rPr>
        <w:t>.报到时未能按岗位报名条件提供相关证件或相关证件审核不合格的；</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3</w:t>
      </w:r>
      <w:r w:rsidR="00604212" w:rsidRPr="00604212">
        <w:rPr>
          <w:rFonts w:ascii="仿宋_GB2312" w:eastAsia="仿宋_GB2312" w:hAnsi="华文仿宋" w:cs="宋体" w:hint="eastAsia"/>
          <w:color w:val="000000" w:themeColor="text1"/>
          <w:kern w:val="0"/>
          <w:sz w:val="32"/>
          <w:szCs w:val="32"/>
        </w:rPr>
        <w:t>.审档不合格的；</w:t>
      </w:r>
    </w:p>
    <w:p w:rsidR="00604212" w:rsidRPr="00604212" w:rsidRDefault="007E7604" w:rsidP="006721A3">
      <w:pPr>
        <w:spacing w:line="580" w:lineRule="exact"/>
        <w:ind w:firstLineChars="200" w:firstLine="640"/>
        <w:jc w:val="left"/>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4</w:t>
      </w:r>
      <w:r w:rsidR="00604212" w:rsidRPr="00604212">
        <w:rPr>
          <w:rFonts w:ascii="仿宋_GB2312" w:eastAsia="仿宋_GB2312" w:hAnsi="华文仿宋" w:cs="宋体" w:hint="eastAsia"/>
          <w:color w:val="000000" w:themeColor="text1"/>
          <w:kern w:val="0"/>
          <w:sz w:val="32"/>
          <w:szCs w:val="32"/>
        </w:rPr>
        <w:t>.与原单位有签订聘用合同的人员未能与原单位解除聘用合同的。</w:t>
      </w:r>
    </w:p>
    <w:p w:rsidR="00604212" w:rsidRPr="00604212" w:rsidRDefault="00604212" w:rsidP="006721A3">
      <w:pPr>
        <w:spacing w:line="580" w:lineRule="exact"/>
        <w:ind w:firstLineChars="200" w:firstLine="640"/>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t>六、其他事项</w:t>
      </w:r>
    </w:p>
    <w:p w:rsidR="00604212" w:rsidRPr="00604212" w:rsidRDefault="007E7604" w:rsidP="006721A3">
      <w:pPr>
        <w:spacing w:line="580" w:lineRule="exact"/>
        <w:ind w:firstLineChars="200" w:firstLine="640"/>
        <w:rPr>
          <w:rFonts w:ascii="仿宋_GB2312" w:eastAsia="仿宋_GB2312" w:hAnsi="华文仿宋" w:cs="宋体"/>
          <w:color w:val="000000" w:themeColor="text1"/>
          <w:kern w:val="0"/>
          <w:sz w:val="32"/>
          <w:szCs w:val="32"/>
        </w:rPr>
      </w:pPr>
      <w:r>
        <w:rPr>
          <w:rFonts w:ascii="仿宋_GB2312" w:eastAsia="仿宋_GB2312" w:hAnsi="华文仿宋" w:cs="宋体" w:hint="eastAsia"/>
          <w:color w:val="000000" w:themeColor="text1"/>
          <w:kern w:val="0"/>
          <w:sz w:val="32"/>
          <w:szCs w:val="32"/>
        </w:rPr>
        <w:t>（一）</w:t>
      </w:r>
      <w:r w:rsidR="00604212" w:rsidRPr="00604212">
        <w:rPr>
          <w:rFonts w:ascii="仿宋_GB2312" w:eastAsia="仿宋_GB2312" w:hAnsi="华文仿宋" w:cs="宋体" w:hint="eastAsia"/>
          <w:color w:val="000000" w:themeColor="text1"/>
          <w:kern w:val="0"/>
          <w:sz w:val="32"/>
          <w:szCs w:val="32"/>
        </w:rPr>
        <w:t>对符合招考条件的“三支一扶”计划、“志愿服务西部计划”（含研究生支教团）、“志愿服务欠发达地区计划”、“高校毕业生服务社区计划”、“大学生村官”等服务基层项</w:t>
      </w:r>
      <w:r w:rsidR="00604212" w:rsidRPr="00604212">
        <w:rPr>
          <w:rFonts w:ascii="仿宋_GB2312" w:eastAsia="仿宋_GB2312" w:hAnsi="华文仿宋" w:cs="宋体" w:hint="eastAsia"/>
          <w:color w:val="000000" w:themeColor="text1"/>
          <w:kern w:val="0"/>
          <w:sz w:val="32"/>
          <w:szCs w:val="32"/>
        </w:rPr>
        <w:lastRenderedPageBreak/>
        <w:t>目服务期满考核合格高校毕业生以及退役运动员、退役士兵、驻榕部队随军干部家属中符合政策加分条件的考生，笔试成绩（100分制）按省、市有关规定予以加分。此类考生网络报名前应提供相关证明，于3月21日前将原件材料送达连江县教育局人事科审核，逾期将不予受理。审核确认、公示无异议后办理加分手续。</w:t>
      </w:r>
    </w:p>
    <w:p w:rsidR="00604212" w:rsidRPr="00604212" w:rsidRDefault="007E7604" w:rsidP="006721A3">
      <w:pPr>
        <w:spacing w:line="580" w:lineRule="exact"/>
        <w:ind w:firstLineChars="200" w:firstLine="640"/>
        <w:jc w:val="left"/>
        <w:rPr>
          <w:rFonts w:ascii="仿宋_GB2312" w:eastAsia="仿宋_GB2312" w:hAnsi="华文仿宋" w:cs="Times New Roman"/>
          <w:color w:val="000000" w:themeColor="text1"/>
          <w:sz w:val="32"/>
          <w:szCs w:val="32"/>
        </w:rPr>
      </w:pPr>
      <w:r>
        <w:rPr>
          <w:rFonts w:ascii="仿宋_GB2312" w:eastAsia="仿宋_GB2312" w:hAnsi="华文仿宋" w:cs="Times New Roman" w:hint="eastAsia"/>
          <w:color w:val="000000" w:themeColor="text1"/>
          <w:sz w:val="32"/>
          <w:szCs w:val="32"/>
        </w:rPr>
        <w:t>（二）</w:t>
      </w:r>
      <w:r w:rsidR="00604212" w:rsidRPr="00604212">
        <w:rPr>
          <w:rFonts w:ascii="仿宋_GB2312" w:eastAsia="仿宋_GB2312" w:hAnsi="华文仿宋" w:cs="Times New Roman" w:hint="eastAsia"/>
          <w:color w:val="000000" w:themeColor="text1"/>
          <w:sz w:val="32"/>
          <w:szCs w:val="32"/>
        </w:rPr>
        <w:t>选岗：第一次录聘人员选岗后，余下岗位由补充招聘的录聘人员再选岗。录聘人员分别按照考试总成绩从高到低顺序依次选岗。如遇总成绩相同时，以笔试成绩（含加分）高者优先；如笔试成绩（含加分）再相同，以专业知识考试成绩高者优先。我县“一环学校”指城关地区各中小学、幼儿园，特教学校、进修校、职专以及敖江、江南两个乡镇辖区内的中小学、幼儿园；“二环学校”指东湖、</w:t>
      </w:r>
      <w:r w:rsidR="00604212" w:rsidRPr="00604212">
        <w:rPr>
          <w:rFonts w:ascii="宋体" w:eastAsia="宋体" w:hAnsi="宋体" w:cs="宋体" w:hint="eastAsia"/>
          <w:color w:val="000000" w:themeColor="text1"/>
          <w:sz w:val="32"/>
          <w:szCs w:val="32"/>
        </w:rPr>
        <w:t>琯</w:t>
      </w:r>
      <w:r w:rsidR="00604212" w:rsidRPr="00604212">
        <w:rPr>
          <w:rFonts w:ascii="仿宋_GB2312" w:eastAsia="仿宋_GB2312" w:hAnsi="仿宋_GB2312" w:cs="仿宋_GB2312" w:hint="eastAsia"/>
          <w:color w:val="000000" w:themeColor="text1"/>
          <w:sz w:val="32"/>
          <w:szCs w:val="32"/>
        </w:rPr>
        <w:t>头、浦口、丹阳、东岱</w:t>
      </w:r>
      <w:r w:rsidR="00604212" w:rsidRPr="00604212">
        <w:rPr>
          <w:rFonts w:ascii="仿宋_GB2312" w:eastAsia="仿宋_GB2312" w:hAnsi="华文仿宋" w:cs="Times New Roman" w:hint="eastAsia"/>
          <w:color w:val="000000" w:themeColor="text1"/>
          <w:sz w:val="32"/>
          <w:szCs w:val="32"/>
        </w:rPr>
        <w:t>、潘渡等6个乡镇辖区内的中小学和幼儿园,</w:t>
      </w:r>
      <w:r w:rsidR="00604212" w:rsidRPr="00604212">
        <w:rPr>
          <w:rFonts w:ascii="仿宋_GB2312" w:eastAsia="仿宋_GB2312" w:hAnsi="Times New Roman" w:cs="Times New Roman" w:hint="eastAsia"/>
          <w:color w:val="000000" w:themeColor="text1"/>
          <w:sz w:val="32"/>
          <w:szCs w:val="32"/>
        </w:rPr>
        <w:t xml:space="preserve"> 但岗位信息表中的二环学校不含福州一中贵安学校、连江一中贵安分校、贵安新天地幼儿园</w:t>
      </w:r>
      <w:r w:rsidR="00604212" w:rsidRPr="00604212">
        <w:rPr>
          <w:rFonts w:ascii="仿宋_GB2312" w:eastAsia="仿宋_GB2312" w:hAnsi="华文仿宋" w:cs="Times New Roman" w:hint="eastAsia"/>
          <w:color w:val="000000" w:themeColor="text1"/>
          <w:sz w:val="32"/>
          <w:szCs w:val="32"/>
        </w:rPr>
        <w:t>；“三环学校”指一环、二环以外各乡镇辖区内的中小学和幼儿园。</w:t>
      </w:r>
    </w:p>
    <w:p w:rsidR="00604212" w:rsidRPr="00604212" w:rsidRDefault="007E7604" w:rsidP="006721A3">
      <w:pPr>
        <w:spacing w:line="580" w:lineRule="exact"/>
        <w:ind w:firstLineChars="200" w:firstLine="640"/>
        <w:jc w:val="left"/>
        <w:rPr>
          <w:rFonts w:ascii="仿宋_GB2312" w:eastAsia="仿宋_GB2312" w:hAnsi="华文仿宋" w:cs="Times New Roman"/>
          <w:color w:val="000000" w:themeColor="text1"/>
          <w:sz w:val="32"/>
          <w:szCs w:val="32"/>
        </w:rPr>
      </w:pPr>
      <w:r>
        <w:rPr>
          <w:rFonts w:ascii="仿宋_GB2312" w:eastAsia="仿宋_GB2312" w:hAnsi="华文仿宋" w:cs="Times New Roman" w:hint="eastAsia"/>
          <w:color w:val="000000" w:themeColor="text1"/>
          <w:sz w:val="32"/>
          <w:szCs w:val="32"/>
        </w:rPr>
        <w:t>（三）</w:t>
      </w:r>
      <w:r w:rsidR="00604212" w:rsidRPr="00604212">
        <w:rPr>
          <w:rFonts w:ascii="仿宋_GB2312" w:eastAsia="仿宋_GB2312" w:hAnsi="华文仿宋" w:cs="Times New Roman" w:hint="eastAsia"/>
          <w:color w:val="000000" w:themeColor="text1"/>
          <w:sz w:val="32"/>
          <w:szCs w:val="32"/>
        </w:rPr>
        <w:t xml:space="preserve"> 本次招聘的是编外合同教师。参照《福州市教育局、中共福州市委机构编制委员会办公室、福州市人力资源和社会保障局、福州市财政局关于印发&lt;福州市属公办中小学、幼儿园聘用编外合同教师管理办法（暂行）&gt;的通知》（榕教人</w:t>
      </w:r>
      <w:r w:rsidR="00B312B0">
        <w:rPr>
          <w:rFonts w:ascii="仿宋_GB2312" w:eastAsia="仿宋_GB2312" w:hAnsi="华文仿宋" w:cs="Times New Roman" w:hint="eastAsia"/>
          <w:color w:val="000000" w:themeColor="text1"/>
          <w:sz w:val="32"/>
          <w:szCs w:val="32"/>
        </w:rPr>
        <w:t>〔</w:t>
      </w:r>
      <w:r w:rsidR="00604212" w:rsidRPr="00604212">
        <w:rPr>
          <w:rFonts w:ascii="仿宋_GB2312" w:eastAsia="仿宋_GB2312" w:hAnsi="华文仿宋" w:cs="Times New Roman" w:hint="eastAsia"/>
          <w:color w:val="000000" w:themeColor="text1"/>
          <w:sz w:val="32"/>
          <w:szCs w:val="32"/>
        </w:rPr>
        <w:t>2018</w:t>
      </w:r>
      <w:r w:rsidR="00B312B0">
        <w:rPr>
          <w:rFonts w:ascii="仿宋_GB2312" w:eastAsia="仿宋_GB2312" w:hAnsi="华文仿宋" w:cs="Times New Roman" w:hint="eastAsia"/>
          <w:color w:val="000000" w:themeColor="text1"/>
          <w:sz w:val="32"/>
          <w:szCs w:val="32"/>
        </w:rPr>
        <w:t>〕</w:t>
      </w:r>
      <w:r w:rsidR="00604212" w:rsidRPr="00604212">
        <w:rPr>
          <w:rFonts w:ascii="仿宋_GB2312" w:eastAsia="仿宋_GB2312" w:hAnsi="华文仿宋" w:cs="Times New Roman" w:hint="eastAsia"/>
          <w:color w:val="000000" w:themeColor="text1"/>
          <w:sz w:val="32"/>
          <w:szCs w:val="32"/>
        </w:rPr>
        <w:t>29号）文件，今年新招聘的编外教师，工资待遇与编制内教师</w:t>
      </w:r>
      <w:r w:rsidR="00604212" w:rsidRPr="00604212">
        <w:rPr>
          <w:rFonts w:ascii="仿宋_GB2312" w:eastAsia="仿宋_GB2312" w:hAnsi="华文仿宋" w:cs="Times New Roman" w:hint="eastAsia"/>
          <w:color w:val="000000" w:themeColor="text1"/>
          <w:sz w:val="32"/>
          <w:szCs w:val="32"/>
        </w:rPr>
        <w:lastRenderedPageBreak/>
        <w:t>一致，“五险一金”</w:t>
      </w:r>
      <w:r w:rsidR="00604212" w:rsidRPr="00604212">
        <w:rPr>
          <w:rFonts w:ascii="仿宋_GB2312" w:eastAsia="仿宋_GB2312" w:hAnsi="华文仿宋" w:cs="Times New Roman" w:hint="eastAsia"/>
          <w:bCs/>
          <w:color w:val="000000" w:themeColor="text1"/>
          <w:sz w:val="32"/>
          <w:szCs w:val="32"/>
        </w:rPr>
        <w:t xml:space="preserve"> （不含养老保险中的职业年金）</w:t>
      </w:r>
      <w:r w:rsidR="00604212" w:rsidRPr="00604212">
        <w:rPr>
          <w:rFonts w:ascii="仿宋_GB2312" w:eastAsia="仿宋_GB2312" w:hAnsi="华文仿宋" w:cs="Times New Roman" w:hint="eastAsia"/>
          <w:color w:val="000000" w:themeColor="text1"/>
          <w:sz w:val="32"/>
          <w:szCs w:val="32"/>
        </w:rPr>
        <w:t>按规定的缴费基数和比例予以缴交。今后在编制许可情况下，另行组织考试，择优聘用为编制内教师。</w:t>
      </w:r>
    </w:p>
    <w:p w:rsidR="00604212" w:rsidRPr="00604212" w:rsidRDefault="007E7604" w:rsidP="006721A3">
      <w:pPr>
        <w:spacing w:line="580" w:lineRule="exact"/>
        <w:ind w:firstLineChars="200" w:firstLine="640"/>
        <w:jc w:val="left"/>
        <w:rPr>
          <w:rFonts w:ascii="仿宋_GB2312" w:eastAsia="仿宋_GB2312" w:hAnsi="华文仿宋" w:cs="Times New Roman"/>
          <w:color w:val="000000" w:themeColor="text1"/>
          <w:sz w:val="32"/>
          <w:szCs w:val="32"/>
        </w:rPr>
      </w:pPr>
      <w:r>
        <w:rPr>
          <w:rFonts w:ascii="仿宋_GB2312" w:eastAsia="仿宋_GB2312" w:hAnsi="华文仿宋" w:cs="Times New Roman" w:hint="eastAsia"/>
          <w:color w:val="000000" w:themeColor="text1"/>
          <w:sz w:val="32"/>
          <w:szCs w:val="32"/>
        </w:rPr>
        <w:t>（四）</w:t>
      </w:r>
      <w:r w:rsidR="00604212" w:rsidRPr="00604212">
        <w:rPr>
          <w:rFonts w:ascii="仿宋_GB2312" w:eastAsia="仿宋_GB2312" w:hAnsi="华文仿宋" w:cs="Times New Roman" w:hint="eastAsia"/>
          <w:color w:val="000000" w:themeColor="text1"/>
          <w:sz w:val="32"/>
          <w:szCs w:val="32"/>
        </w:rPr>
        <w:t>录聘后，在本县最低服务期为五年。</w:t>
      </w:r>
    </w:p>
    <w:p w:rsidR="00604212" w:rsidRPr="00604212" w:rsidRDefault="007E7604" w:rsidP="006721A3">
      <w:pPr>
        <w:spacing w:line="580" w:lineRule="exact"/>
        <w:ind w:firstLineChars="200" w:firstLine="640"/>
        <w:jc w:val="left"/>
        <w:rPr>
          <w:rFonts w:ascii="仿宋_GB2312" w:eastAsia="仿宋_GB2312" w:hAnsi="华文仿宋" w:cs="宋体"/>
          <w:kern w:val="0"/>
          <w:sz w:val="32"/>
          <w:szCs w:val="32"/>
        </w:rPr>
      </w:pPr>
      <w:r>
        <w:rPr>
          <w:rFonts w:ascii="仿宋_GB2312" w:eastAsia="仿宋_GB2312" w:hAnsi="华文仿宋" w:cs="宋体" w:hint="eastAsia"/>
          <w:color w:val="000000" w:themeColor="text1"/>
          <w:kern w:val="0"/>
          <w:sz w:val="32"/>
          <w:szCs w:val="32"/>
        </w:rPr>
        <w:t>（五）</w:t>
      </w:r>
      <w:r w:rsidR="00604212" w:rsidRPr="00604212">
        <w:rPr>
          <w:rFonts w:ascii="仿宋_GB2312" w:eastAsia="仿宋_GB2312" w:hAnsi="华文仿宋" w:cs="宋体" w:hint="eastAsia"/>
          <w:color w:val="000000" w:themeColor="text1"/>
          <w:kern w:val="0"/>
          <w:sz w:val="32"/>
          <w:szCs w:val="32"/>
        </w:rPr>
        <w:t>招聘工作认真执行回避、保密等有关规定，</w:t>
      </w:r>
      <w:r w:rsidR="00604212" w:rsidRPr="00604212">
        <w:rPr>
          <w:rFonts w:ascii="仿宋_GB2312" w:eastAsia="仿宋_GB2312" w:hAnsi="华文仿宋" w:cs="宋体" w:hint="eastAsia"/>
          <w:kern w:val="0"/>
          <w:sz w:val="32"/>
          <w:szCs w:val="32"/>
        </w:rPr>
        <w:t>纪检监察部门进行全程监督。</w:t>
      </w:r>
    </w:p>
    <w:p w:rsidR="00604212" w:rsidRPr="00604212" w:rsidRDefault="00604212" w:rsidP="006721A3">
      <w:pPr>
        <w:spacing w:line="580" w:lineRule="exact"/>
        <w:ind w:firstLineChars="200" w:firstLine="640"/>
        <w:jc w:val="left"/>
        <w:rPr>
          <w:rFonts w:ascii="黑体" w:eastAsia="黑体" w:hAnsi="黑体" w:cs="宋体"/>
          <w:color w:val="000000" w:themeColor="text1"/>
          <w:kern w:val="0"/>
          <w:sz w:val="32"/>
          <w:szCs w:val="32"/>
        </w:rPr>
      </w:pPr>
      <w:r w:rsidRPr="00604212">
        <w:rPr>
          <w:rFonts w:ascii="黑体" w:eastAsia="黑体" w:hAnsi="黑体" w:cs="宋体" w:hint="eastAsia"/>
          <w:color w:val="000000" w:themeColor="text1"/>
          <w:kern w:val="0"/>
          <w:sz w:val="32"/>
          <w:szCs w:val="32"/>
        </w:rPr>
        <w:t>七、政策咨询</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本次招考工作政策咨询电话：0591－26230015。</w:t>
      </w:r>
      <w:r w:rsidR="00B312B0">
        <w:rPr>
          <w:rFonts w:ascii="仿宋_GB2312" w:eastAsia="仿宋_GB2312" w:hAnsi="华文仿宋" w:cs="宋体" w:hint="eastAsia"/>
          <w:color w:val="000000" w:themeColor="text1"/>
          <w:kern w:val="0"/>
          <w:sz w:val="32"/>
          <w:szCs w:val="32"/>
        </w:rPr>
        <w:t>工作日</w:t>
      </w:r>
      <w:r w:rsidRPr="00604212">
        <w:rPr>
          <w:rFonts w:ascii="仿宋_GB2312" w:eastAsia="仿宋_GB2312" w:hAnsi="华文仿宋" w:cs="宋体" w:hint="eastAsia"/>
          <w:color w:val="000000" w:themeColor="text1"/>
          <w:kern w:val="0"/>
          <w:sz w:val="32"/>
          <w:szCs w:val="32"/>
        </w:rPr>
        <w:t>每天上午8：30至11：30，下午14：30至17：30。</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本公告由连江县教育局负责解释。未尽事宜，按相关政策法规办理。</w:t>
      </w:r>
    </w:p>
    <w:p w:rsidR="0011073B" w:rsidRDefault="0011073B" w:rsidP="006721A3">
      <w:pPr>
        <w:spacing w:line="580" w:lineRule="exact"/>
        <w:ind w:firstLineChars="200" w:firstLine="640"/>
        <w:jc w:val="left"/>
        <w:rPr>
          <w:rFonts w:ascii="仿宋_GB2312" w:eastAsia="仿宋_GB2312" w:hAnsi="华文仿宋" w:cs="宋体"/>
          <w:color w:val="000000" w:themeColor="text1"/>
          <w:kern w:val="0"/>
          <w:sz w:val="32"/>
          <w:szCs w:val="32"/>
        </w:rPr>
      </w:pP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附</w:t>
      </w:r>
      <w:r w:rsidR="0011073B">
        <w:rPr>
          <w:rFonts w:ascii="仿宋_GB2312" w:eastAsia="仿宋_GB2312" w:hAnsi="华文仿宋" w:cs="宋体" w:hint="eastAsia"/>
          <w:color w:val="000000" w:themeColor="text1"/>
          <w:kern w:val="0"/>
          <w:sz w:val="32"/>
          <w:szCs w:val="32"/>
        </w:rPr>
        <w:t>件</w:t>
      </w:r>
      <w:r w:rsidRPr="00604212">
        <w:rPr>
          <w:rFonts w:ascii="仿宋_GB2312" w:eastAsia="仿宋_GB2312" w:hAnsi="华文仿宋" w:cs="宋体" w:hint="eastAsia"/>
          <w:color w:val="000000" w:themeColor="text1"/>
          <w:kern w:val="0"/>
          <w:sz w:val="32"/>
          <w:szCs w:val="32"/>
        </w:rPr>
        <w:t>：《2021年连江县公开招聘编外合同教师岗位信息表》</w:t>
      </w:r>
    </w:p>
    <w:p w:rsidR="00604212" w:rsidRPr="00604212" w:rsidRDefault="00604212" w:rsidP="006721A3">
      <w:pPr>
        <w:spacing w:line="580" w:lineRule="exact"/>
        <w:ind w:firstLineChars="200" w:firstLine="640"/>
        <w:jc w:val="left"/>
        <w:rPr>
          <w:rFonts w:ascii="仿宋_GB2312" w:eastAsia="仿宋_GB2312" w:hAnsi="华文仿宋" w:cs="宋体"/>
          <w:color w:val="000000" w:themeColor="text1"/>
          <w:kern w:val="0"/>
          <w:sz w:val="32"/>
          <w:szCs w:val="32"/>
        </w:rPr>
      </w:pPr>
    </w:p>
    <w:p w:rsidR="00604212" w:rsidRPr="00604212" w:rsidRDefault="00604212" w:rsidP="006721A3">
      <w:pPr>
        <w:spacing w:line="580" w:lineRule="exact"/>
        <w:ind w:right="300"/>
        <w:jc w:val="right"/>
        <w:rPr>
          <w:rFonts w:ascii="仿宋_GB2312" w:eastAsia="仿宋_GB2312" w:hAnsi="华文仿宋"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 xml:space="preserve">连江县教育局 </w:t>
      </w:r>
    </w:p>
    <w:p w:rsidR="00604212" w:rsidRPr="00604212" w:rsidRDefault="00604212" w:rsidP="006721A3">
      <w:pPr>
        <w:spacing w:line="580" w:lineRule="exact"/>
        <w:jc w:val="right"/>
        <w:rPr>
          <w:rFonts w:ascii="仿宋_GB2312" w:eastAsia="仿宋_GB2312" w:hAnsi="宋体" w:cs="宋体"/>
          <w:color w:val="000000" w:themeColor="text1"/>
          <w:kern w:val="0"/>
          <w:sz w:val="32"/>
          <w:szCs w:val="32"/>
        </w:rPr>
      </w:pPr>
      <w:r w:rsidRPr="00604212">
        <w:rPr>
          <w:rFonts w:ascii="仿宋_GB2312" w:eastAsia="仿宋_GB2312" w:hAnsi="华文仿宋" w:cs="宋体" w:hint="eastAsia"/>
          <w:color w:val="000000" w:themeColor="text1"/>
          <w:kern w:val="0"/>
          <w:sz w:val="32"/>
          <w:szCs w:val="32"/>
        </w:rPr>
        <w:t>2021年3月</w:t>
      </w:r>
      <w:r w:rsidR="00A3687C">
        <w:rPr>
          <w:rFonts w:ascii="仿宋_GB2312" w:eastAsia="仿宋_GB2312" w:hAnsi="华文仿宋" w:cs="宋体" w:hint="eastAsia"/>
          <w:color w:val="000000" w:themeColor="text1"/>
          <w:kern w:val="0"/>
          <w:sz w:val="32"/>
          <w:szCs w:val="32"/>
        </w:rPr>
        <w:t>8</w:t>
      </w:r>
      <w:r w:rsidRPr="00604212">
        <w:rPr>
          <w:rFonts w:ascii="仿宋_GB2312" w:eastAsia="仿宋_GB2312" w:hAnsi="华文仿宋" w:cs="宋体" w:hint="eastAsia"/>
          <w:color w:val="000000" w:themeColor="text1"/>
          <w:kern w:val="0"/>
          <w:sz w:val="32"/>
          <w:szCs w:val="32"/>
        </w:rPr>
        <w:t>日</w:t>
      </w:r>
      <w:r w:rsidRPr="00604212">
        <w:rPr>
          <w:rFonts w:ascii="仿宋_GB2312" w:eastAsia="仿宋_GB2312" w:hAnsi="宋体" w:cs="宋体" w:hint="eastAsia"/>
          <w:color w:val="000000" w:themeColor="text1"/>
          <w:kern w:val="0"/>
          <w:sz w:val="32"/>
          <w:szCs w:val="32"/>
        </w:rPr>
        <w:t xml:space="preserve"> </w:t>
      </w:r>
    </w:p>
    <w:p w:rsidR="00D849BA" w:rsidRPr="00604212" w:rsidRDefault="00D849BA" w:rsidP="00604212">
      <w:pPr>
        <w:ind w:firstLineChars="200" w:firstLine="640"/>
        <w:rPr>
          <w:rFonts w:ascii="仿宋_GB2312" w:eastAsia="仿宋_GB2312" w:hAnsiTheme="minorEastAsia"/>
          <w:sz w:val="32"/>
          <w:szCs w:val="32"/>
        </w:rPr>
      </w:pPr>
    </w:p>
    <w:p w:rsidR="00D849BA" w:rsidRDefault="00D849BA" w:rsidP="009C44A4">
      <w:pPr>
        <w:ind w:firstLineChars="200" w:firstLine="640"/>
        <w:rPr>
          <w:rFonts w:ascii="仿宋_GB2312" w:eastAsia="仿宋_GB2312" w:hAnsiTheme="minorEastAsia"/>
          <w:sz w:val="32"/>
          <w:szCs w:val="32"/>
        </w:rPr>
      </w:pPr>
    </w:p>
    <w:p w:rsidR="004876CC" w:rsidRPr="00B312B0" w:rsidRDefault="004876CC" w:rsidP="004876CC">
      <w:pPr>
        <w:spacing w:line="560" w:lineRule="exact"/>
        <w:ind w:firstLineChars="100" w:firstLine="320"/>
        <w:jc w:val="left"/>
        <w:rPr>
          <w:rFonts w:ascii="仿宋_GB2312" w:eastAsia="仿宋_GB2312" w:hAnsi="黑体"/>
          <w:bCs/>
          <w:sz w:val="32"/>
          <w:szCs w:val="32"/>
        </w:rPr>
      </w:pPr>
    </w:p>
    <w:p w:rsidR="00750EC0" w:rsidRPr="004876CC" w:rsidRDefault="004876CC" w:rsidP="004876CC">
      <w:pPr>
        <w:spacing w:line="560" w:lineRule="exact"/>
        <w:ind w:firstLineChars="100" w:firstLine="320"/>
        <w:jc w:val="left"/>
        <w:rPr>
          <w:rFonts w:ascii="仿宋_GB2312" w:eastAsia="仿宋_GB2312" w:hAnsi="黑体"/>
          <w:bCs/>
          <w:sz w:val="32"/>
          <w:szCs w:val="32"/>
        </w:rPr>
      </w:pPr>
      <w:r w:rsidRPr="004876CC">
        <w:rPr>
          <w:rFonts w:ascii="仿宋_GB2312" w:eastAsia="仿宋_GB2312" w:hAnsi="黑体" w:hint="eastAsia"/>
          <w:bCs/>
          <w:sz w:val="32"/>
          <w:szCs w:val="32"/>
        </w:rPr>
        <w:t>（此件主动公开）</w:t>
      </w:r>
    </w:p>
    <w:p w:rsidR="00750EC0" w:rsidRDefault="004876CC" w:rsidP="0004434E">
      <w:pPr>
        <w:spacing w:line="560" w:lineRule="exact"/>
        <w:jc w:val="left"/>
        <w:rPr>
          <w:rFonts w:ascii="黑体" w:eastAsia="黑体" w:hAnsi="黑体"/>
          <w:bCs/>
          <w:sz w:val="32"/>
          <w:szCs w:val="32"/>
        </w:rPr>
      </w:pPr>
      <w:r>
        <w:rPr>
          <w:rFonts w:ascii="仿宋_GB2312" w:eastAsia="仿宋_GB2312" w:hAnsi="Calibri" w:cs="Times New Roman" w:hint="eastAsia"/>
          <w:noProof/>
          <w:sz w:val="30"/>
          <w:szCs w:val="24"/>
        </w:rPr>
        <mc:AlternateContent>
          <mc:Choice Requires="wps">
            <w:drawing>
              <wp:anchor distT="0" distB="0" distL="114300" distR="114300" simplePos="0" relativeHeight="251661312" behindDoc="0" locked="0" layoutInCell="1" allowOverlap="1" wp14:anchorId="1DBB79C6" wp14:editId="3C3B5109">
                <wp:simplePos x="0" y="0"/>
                <wp:positionH relativeFrom="column">
                  <wp:posOffset>0</wp:posOffset>
                </wp:positionH>
                <wp:positionV relativeFrom="paragraph">
                  <wp:posOffset>352113</wp:posOffset>
                </wp:positionV>
                <wp:extent cx="5547360" cy="0"/>
                <wp:effectExtent l="0" t="0" r="1524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75pt" to="436.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ufLwIAADM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"/>
            </w:pict>
          </mc:Fallback>
        </mc:AlternateContent>
      </w:r>
    </w:p>
    <w:p w:rsidR="001E6DBB" w:rsidRPr="0011073B" w:rsidRDefault="004876CC" w:rsidP="0011073B">
      <w:pPr>
        <w:spacing w:line="460" w:lineRule="exact"/>
        <w:ind w:firstLineChars="50" w:firstLine="150"/>
        <w:jc w:val="left"/>
        <w:rPr>
          <w:rFonts w:ascii="仿宋_GB2312" w:eastAsia="仿宋_GB2312" w:hAnsi="Calibri" w:cs="Times New Roman"/>
          <w:sz w:val="28"/>
          <w:szCs w:val="28"/>
        </w:rPr>
      </w:pPr>
      <w:r>
        <w:rPr>
          <w:rFonts w:ascii="仿宋_GB2312" w:eastAsia="仿宋_GB2312" w:hAnsi="Calibri" w:cs="Times New Roman" w:hint="eastAsia"/>
          <w:noProof/>
          <w:sz w:val="30"/>
          <w:szCs w:val="24"/>
        </w:rPr>
        <mc:AlternateContent>
          <mc:Choice Requires="wps">
            <w:drawing>
              <wp:anchor distT="0" distB="0" distL="114300" distR="114300" simplePos="0" relativeHeight="251662336" behindDoc="0" locked="0" layoutInCell="1" allowOverlap="1" wp14:anchorId="42DF7D38" wp14:editId="12D3A8E9">
                <wp:simplePos x="0" y="0"/>
                <wp:positionH relativeFrom="column">
                  <wp:posOffset>0</wp:posOffset>
                </wp:positionH>
                <wp:positionV relativeFrom="paragraph">
                  <wp:posOffset>353491</wp:posOffset>
                </wp:positionV>
                <wp:extent cx="5547360" cy="0"/>
                <wp:effectExtent l="0" t="0" r="1524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85pt" to="436.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"/>
            </w:pict>
          </mc:Fallback>
        </mc:AlternateContent>
      </w:r>
      <w:r w:rsidRPr="004876CC">
        <w:rPr>
          <w:rFonts w:ascii="仿宋_GB2312" w:eastAsia="仿宋_GB2312" w:hAnsi="Calibri" w:cs="Times New Roman" w:hint="eastAsia"/>
          <w:sz w:val="28"/>
          <w:szCs w:val="28"/>
        </w:rPr>
        <w:t xml:space="preserve">连江县教育局办公室                     </w:t>
      </w:r>
      <w:r w:rsidR="007E7604">
        <w:rPr>
          <w:rFonts w:ascii="仿宋_GB2312" w:eastAsia="仿宋_GB2312" w:hAnsi="Calibri" w:cs="Times New Roman" w:hint="eastAsia"/>
          <w:sz w:val="28"/>
          <w:szCs w:val="28"/>
        </w:rPr>
        <w:t xml:space="preserve"> </w:t>
      </w:r>
      <w:r w:rsidRPr="004876CC">
        <w:rPr>
          <w:rFonts w:ascii="仿宋_GB2312" w:eastAsia="仿宋_GB2312" w:hAnsi="Calibri" w:cs="Times New Roman" w:hint="eastAsia"/>
          <w:sz w:val="28"/>
          <w:szCs w:val="28"/>
        </w:rPr>
        <w:t>2021年</w:t>
      </w:r>
      <w:r w:rsidR="0011073B">
        <w:rPr>
          <w:rFonts w:ascii="仿宋_GB2312" w:eastAsia="仿宋_GB2312" w:hAnsi="Calibri" w:cs="Times New Roman" w:hint="eastAsia"/>
          <w:sz w:val="28"/>
          <w:szCs w:val="28"/>
        </w:rPr>
        <w:t>3</w:t>
      </w:r>
      <w:r w:rsidRPr="004876CC">
        <w:rPr>
          <w:rFonts w:ascii="仿宋_GB2312" w:eastAsia="仿宋_GB2312" w:hAnsi="Calibri" w:cs="Times New Roman" w:hint="eastAsia"/>
          <w:sz w:val="28"/>
          <w:szCs w:val="28"/>
        </w:rPr>
        <w:t>月</w:t>
      </w:r>
      <w:r w:rsidR="0011073B">
        <w:rPr>
          <w:rFonts w:ascii="仿宋_GB2312" w:eastAsia="仿宋_GB2312" w:hAnsi="Calibri" w:cs="Times New Roman" w:hint="eastAsia"/>
          <w:sz w:val="28"/>
          <w:szCs w:val="28"/>
        </w:rPr>
        <w:t xml:space="preserve"> </w:t>
      </w:r>
      <w:r w:rsidR="00B312B0">
        <w:rPr>
          <w:rFonts w:ascii="仿宋_GB2312" w:eastAsia="仿宋_GB2312" w:hAnsi="Calibri" w:cs="Times New Roman" w:hint="eastAsia"/>
          <w:sz w:val="28"/>
          <w:szCs w:val="28"/>
        </w:rPr>
        <w:t>8</w:t>
      </w:r>
      <w:r w:rsidRPr="004876CC">
        <w:rPr>
          <w:rFonts w:ascii="仿宋_GB2312" w:eastAsia="仿宋_GB2312" w:hAnsi="Calibri" w:cs="Times New Roman" w:hint="eastAsia"/>
          <w:sz w:val="28"/>
          <w:szCs w:val="28"/>
        </w:rPr>
        <w:t>日印发</w:t>
      </w:r>
    </w:p>
    <w:sectPr w:rsidR="001E6DBB" w:rsidRPr="0011073B" w:rsidSect="006721A3">
      <w:footerReference w:type="default" r:id="rId8"/>
      <w:pgSz w:w="11906" w:h="16838"/>
      <w:pgMar w:top="2098"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82" w:rsidRDefault="001E4082" w:rsidP="004C20E2">
      <w:r>
        <w:separator/>
      </w:r>
    </w:p>
  </w:endnote>
  <w:endnote w:type="continuationSeparator" w:id="0">
    <w:p w:rsidR="001E4082" w:rsidRDefault="001E4082" w:rsidP="004C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525935"/>
      <w:docPartObj>
        <w:docPartGallery w:val="Page Numbers (Bottom of Page)"/>
        <w:docPartUnique/>
      </w:docPartObj>
    </w:sdtPr>
    <w:sdtEndPr/>
    <w:sdtContent>
      <w:p w:rsidR="00B312B0" w:rsidRDefault="00B312B0">
        <w:pPr>
          <w:pStyle w:val="a5"/>
          <w:jc w:val="center"/>
        </w:pPr>
        <w:r>
          <w:fldChar w:fldCharType="begin"/>
        </w:r>
        <w:r>
          <w:instrText>PAGE   \* MERGEFORMAT</w:instrText>
        </w:r>
        <w:r>
          <w:fldChar w:fldCharType="separate"/>
        </w:r>
        <w:r w:rsidR="005E1659" w:rsidRPr="005E1659">
          <w:rPr>
            <w:noProof/>
            <w:lang w:val="zh-CN"/>
          </w:rPr>
          <w:t>1</w:t>
        </w:r>
        <w:r>
          <w:fldChar w:fldCharType="end"/>
        </w:r>
      </w:p>
    </w:sdtContent>
  </w:sdt>
  <w:p w:rsidR="00B312B0" w:rsidRDefault="00B312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82" w:rsidRDefault="001E4082" w:rsidP="004C20E2">
      <w:r>
        <w:separator/>
      </w:r>
    </w:p>
  </w:footnote>
  <w:footnote w:type="continuationSeparator" w:id="0">
    <w:p w:rsidR="001E4082" w:rsidRDefault="001E4082" w:rsidP="004C2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1D73"/>
    <w:multiLevelType w:val="hybridMultilevel"/>
    <w:tmpl w:val="7C40290C"/>
    <w:lvl w:ilvl="0" w:tplc="9B78BF18">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B2"/>
    <w:rsid w:val="00021C67"/>
    <w:rsid w:val="0004434E"/>
    <w:rsid w:val="00045617"/>
    <w:rsid w:val="000C12EB"/>
    <w:rsid w:val="000D2E56"/>
    <w:rsid w:val="00102F52"/>
    <w:rsid w:val="0011073B"/>
    <w:rsid w:val="00150685"/>
    <w:rsid w:val="00174329"/>
    <w:rsid w:val="001A4073"/>
    <w:rsid w:val="001E05DF"/>
    <w:rsid w:val="001E4082"/>
    <w:rsid w:val="001E6DBB"/>
    <w:rsid w:val="00211E9A"/>
    <w:rsid w:val="00222E9E"/>
    <w:rsid w:val="00247BFC"/>
    <w:rsid w:val="002D226D"/>
    <w:rsid w:val="00310DF6"/>
    <w:rsid w:val="00314034"/>
    <w:rsid w:val="00324DB5"/>
    <w:rsid w:val="0032592C"/>
    <w:rsid w:val="003B09B1"/>
    <w:rsid w:val="003F6DBD"/>
    <w:rsid w:val="004876CC"/>
    <w:rsid w:val="004C0854"/>
    <w:rsid w:val="004C20E2"/>
    <w:rsid w:val="00591533"/>
    <w:rsid w:val="005E1659"/>
    <w:rsid w:val="00604212"/>
    <w:rsid w:val="006721A3"/>
    <w:rsid w:val="006955D4"/>
    <w:rsid w:val="006E055E"/>
    <w:rsid w:val="006E5B0E"/>
    <w:rsid w:val="00702083"/>
    <w:rsid w:val="00750EC0"/>
    <w:rsid w:val="00763992"/>
    <w:rsid w:val="00766794"/>
    <w:rsid w:val="007E7604"/>
    <w:rsid w:val="008748C9"/>
    <w:rsid w:val="00875DDF"/>
    <w:rsid w:val="0096518E"/>
    <w:rsid w:val="009756F1"/>
    <w:rsid w:val="009928C5"/>
    <w:rsid w:val="0099459B"/>
    <w:rsid w:val="00996DDA"/>
    <w:rsid w:val="009A310B"/>
    <w:rsid w:val="009C44A4"/>
    <w:rsid w:val="00A11999"/>
    <w:rsid w:val="00A3687C"/>
    <w:rsid w:val="00AA04C8"/>
    <w:rsid w:val="00B312B0"/>
    <w:rsid w:val="00B9015F"/>
    <w:rsid w:val="00B91B38"/>
    <w:rsid w:val="00BA6EA2"/>
    <w:rsid w:val="00C1098C"/>
    <w:rsid w:val="00C77AC4"/>
    <w:rsid w:val="00CA4037"/>
    <w:rsid w:val="00D849BA"/>
    <w:rsid w:val="00DC2499"/>
    <w:rsid w:val="00DE18DC"/>
    <w:rsid w:val="00DF59F0"/>
    <w:rsid w:val="00E139AC"/>
    <w:rsid w:val="00EA3F74"/>
    <w:rsid w:val="00EB66B2"/>
    <w:rsid w:val="00ED6063"/>
    <w:rsid w:val="00EE1CD6"/>
    <w:rsid w:val="00EF12F9"/>
    <w:rsid w:val="00F06FA1"/>
    <w:rsid w:val="00F20567"/>
    <w:rsid w:val="00F36D66"/>
    <w:rsid w:val="00F66F5E"/>
    <w:rsid w:val="00F77E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7AC4"/>
    <w:rPr>
      <w:sz w:val="18"/>
      <w:szCs w:val="18"/>
    </w:rPr>
  </w:style>
  <w:style w:type="character" w:customStyle="1" w:styleId="Char">
    <w:name w:val="批注框文本 Char"/>
    <w:basedOn w:val="a0"/>
    <w:link w:val="a3"/>
    <w:uiPriority w:val="99"/>
    <w:semiHidden/>
    <w:rsid w:val="00C77AC4"/>
    <w:rPr>
      <w:sz w:val="18"/>
      <w:szCs w:val="18"/>
    </w:rPr>
  </w:style>
  <w:style w:type="paragraph" w:styleId="a4">
    <w:name w:val="header"/>
    <w:basedOn w:val="a"/>
    <w:link w:val="Char0"/>
    <w:uiPriority w:val="99"/>
    <w:unhideWhenUsed/>
    <w:rsid w:val="004C20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20E2"/>
    <w:rPr>
      <w:sz w:val="18"/>
      <w:szCs w:val="18"/>
    </w:rPr>
  </w:style>
  <w:style w:type="paragraph" w:styleId="a5">
    <w:name w:val="footer"/>
    <w:basedOn w:val="a"/>
    <w:link w:val="Char1"/>
    <w:uiPriority w:val="99"/>
    <w:unhideWhenUsed/>
    <w:rsid w:val="004C20E2"/>
    <w:pPr>
      <w:tabs>
        <w:tab w:val="center" w:pos="4153"/>
        <w:tab w:val="right" w:pos="8306"/>
      </w:tabs>
      <w:snapToGrid w:val="0"/>
      <w:jc w:val="left"/>
    </w:pPr>
    <w:rPr>
      <w:sz w:val="18"/>
      <w:szCs w:val="18"/>
    </w:rPr>
  </w:style>
  <w:style w:type="character" w:customStyle="1" w:styleId="Char1">
    <w:name w:val="页脚 Char"/>
    <w:basedOn w:val="a0"/>
    <w:link w:val="a5"/>
    <w:uiPriority w:val="99"/>
    <w:rsid w:val="004C20E2"/>
    <w:rPr>
      <w:sz w:val="18"/>
      <w:szCs w:val="18"/>
    </w:rPr>
  </w:style>
  <w:style w:type="character" w:styleId="a6">
    <w:name w:val="Hyperlink"/>
    <w:basedOn w:val="a0"/>
    <w:uiPriority w:val="99"/>
    <w:unhideWhenUsed/>
    <w:rsid w:val="002D226D"/>
    <w:rPr>
      <w:color w:val="0000FF" w:themeColor="hyperlink"/>
      <w:u w:val="single"/>
    </w:rPr>
  </w:style>
  <w:style w:type="paragraph" w:styleId="a7">
    <w:name w:val="List Paragraph"/>
    <w:basedOn w:val="a"/>
    <w:uiPriority w:val="34"/>
    <w:qFormat/>
    <w:rsid w:val="00045617"/>
    <w:pPr>
      <w:ind w:firstLineChars="200" w:firstLine="420"/>
    </w:pPr>
  </w:style>
  <w:style w:type="paragraph" w:styleId="a8">
    <w:name w:val="Normal (Web)"/>
    <w:basedOn w:val="a"/>
    <w:rsid w:val="0004434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7AC4"/>
    <w:rPr>
      <w:sz w:val="18"/>
      <w:szCs w:val="18"/>
    </w:rPr>
  </w:style>
  <w:style w:type="character" w:customStyle="1" w:styleId="Char">
    <w:name w:val="批注框文本 Char"/>
    <w:basedOn w:val="a0"/>
    <w:link w:val="a3"/>
    <w:uiPriority w:val="99"/>
    <w:semiHidden/>
    <w:rsid w:val="00C77AC4"/>
    <w:rPr>
      <w:sz w:val="18"/>
      <w:szCs w:val="18"/>
    </w:rPr>
  </w:style>
  <w:style w:type="paragraph" w:styleId="a4">
    <w:name w:val="header"/>
    <w:basedOn w:val="a"/>
    <w:link w:val="Char0"/>
    <w:uiPriority w:val="99"/>
    <w:unhideWhenUsed/>
    <w:rsid w:val="004C20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20E2"/>
    <w:rPr>
      <w:sz w:val="18"/>
      <w:szCs w:val="18"/>
    </w:rPr>
  </w:style>
  <w:style w:type="paragraph" w:styleId="a5">
    <w:name w:val="footer"/>
    <w:basedOn w:val="a"/>
    <w:link w:val="Char1"/>
    <w:uiPriority w:val="99"/>
    <w:unhideWhenUsed/>
    <w:rsid w:val="004C20E2"/>
    <w:pPr>
      <w:tabs>
        <w:tab w:val="center" w:pos="4153"/>
        <w:tab w:val="right" w:pos="8306"/>
      </w:tabs>
      <w:snapToGrid w:val="0"/>
      <w:jc w:val="left"/>
    </w:pPr>
    <w:rPr>
      <w:sz w:val="18"/>
      <w:szCs w:val="18"/>
    </w:rPr>
  </w:style>
  <w:style w:type="character" w:customStyle="1" w:styleId="Char1">
    <w:name w:val="页脚 Char"/>
    <w:basedOn w:val="a0"/>
    <w:link w:val="a5"/>
    <w:uiPriority w:val="99"/>
    <w:rsid w:val="004C20E2"/>
    <w:rPr>
      <w:sz w:val="18"/>
      <w:szCs w:val="18"/>
    </w:rPr>
  </w:style>
  <w:style w:type="character" w:styleId="a6">
    <w:name w:val="Hyperlink"/>
    <w:basedOn w:val="a0"/>
    <w:uiPriority w:val="99"/>
    <w:unhideWhenUsed/>
    <w:rsid w:val="002D226D"/>
    <w:rPr>
      <w:color w:val="0000FF" w:themeColor="hyperlink"/>
      <w:u w:val="single"/>
    </w:rPr>
  </w:style>
  <w:style w:type="paragraph" w:styleId="a7">
    <w:name w:val="List Paragraph"/>
    <w:basedOn w:val="a"/>
    <w:uiPriority w:val="34"/>
    <w:qFormat/>
    <w:rsid w:val="00045617"/>
    <w:pPr>
      <w:ind w:firstLineChars="200" w:firstLine="420"/>
    </w:pPr>
  </w:style>
  <w:style w:type="paragraph" w:styleId="a8">
    <w:name w:val="Normal (Web)"/>
    <w:basedOn w:val="a"/>
    <w:rsid w:val="000443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548</Words>
  <Characters>3127</Characters>
  <Application>Microsoft Office Word</Application>
  <DocSecurity>0</DocSecurity>
  <Lines>26</Lines>
  <Paragraphs>7</Paragraphs>
  <ScaleCrop>false</ScaleCrop>
  <Company>Microsoft</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2021-03-08T02:58:00Z</cp:lastPrinted>
  <dcterms:created xsi:type="dcterms:W3CDTF">2021-03-08T01:02:00Z</dcterms:created>
  <dcterms:modified xsi:type="dcterms:W3CDTF">2021-03-08T02:58:00Z</dcterms:modified>
</cp:coreProperties>
</file>