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40" w:lineRule="atLeast"/>
        <w:rPr>
          <w:rFonts w:hint="eastAsia" w:ascii="方正小标宋简体" w:hAnsi="宋体" w:eastAsia="方正小标宋简体"/>
          <w:spacing w:val="-10"/>
          <w:sz w:val="32"/>
          <w:szCs w:val="32"/>
        </w:rPr>
      </w:pPr>
      <w:r>
        <w:rPr>
          <w:rFonts w:hint="eastAsia" w:ascii="方正小标宋简体" w:hAnsi="宋体" w:eastAsia="方正小标宋简体"/>
          <w:spacing w:val="-10"/>
          <w:sz w:val="32"/>
          <w:szCs w:val="32"/>
        </w:rPr>
        <w:t>附件2：</w:t>
      </w:r>
    </w:p>
    <w:p>
      <w:pPr>
        <w:spacing w:line="240" w:lineRule="atLeast"/>
        <w:jc w:val="center"/>
        <w:rPr>
          <w:rFonts w:hint="eastAsia" w:ascii="方正小标宋_GBK" w:hAnsi="宋体" w:eastAsia="方正小标宋_GBK"/>
          <w:spacing w:val="-10"/>
          <w:sz w:val="36"/>
          <w:szCs w:val="36"/>
        </w:rPr>
      </w:pPr>
      <w:r>
        <w:rPr>
          <w:rFonts w:hint="eastAsia" w:ascii="方正小标宋_GBK" w:hAnsi="宋体" w:eastAsia="方正小标宋_GBK"/>
          <w:spacing w:val="-10"/>
          <w:sz w:val="36"/>
          <w:szCs w:val="36"/>
        </w:rPr>
        <w:t>昆明市教育科学研究院</w:t>
      </w:r>
      <w:r>
        <w:rPr>
          <w:rFonts w:hint="eastAsia" w:ascii="方正小标宋_GBK" w:hAnsi="宋体" w:eastAsia="方正小标宋_GBK"/>
          <w:sz w:val="36"/>
          <w:szCs w:val="36"/>
        </w:rPr>
        <w:t>简介、面试相关事宜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一、单位简介：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昆明市教育科学研究院前身是成立于1956年的昆明市教育局教研室，2005年正式更名，属全额拨款的事业单位，是集教育教学研究、教育科研和指导培训为一体的综合业务部门。通过开展研究、指导、管理、评价、服务，承担教育教学理论的传播、交流、转化、教育思想的创新，素质教育的设施及全市教育科研的规划、管理等工作，为上级行政部门教育宏观决策提供服务，为学校提供理论与实践的指导和服务，研究并解决教育教学改革与发展中的实际问题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昆明市教科院现设院办公室、教育理论发展研究室、义务教育教学研究室、高中教育教学研究室、德育体育艺术心理教育研究室、职教与综合实践活动教育教学研究室6个室。近年来，教科人员承担并完成了一批国家及省市科研课题，其成果受到政府及省内外教育界的关注重视，被采纳、推广和运用，并获得教育部及省教育厅优秀科研成果奖，省市人民政府授予的科技进步奖，社会科学优秀成果奖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单位隶属昆明市教育局管理，属财政全额拨款事业单位。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单位住址：昆明市翠湖北路小吉坡5号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联系人:李老师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联系电话：65392496　13888081669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</w:t>
      </w:r>
      <w:r>
        <w:rPr>
          <w:rFonts w:ascii="仿宋_GB2312" w:eastAsia="仿宋_GB2312"/>
          <w:sz w:val="32"/>
          <w:szCs w:val="32"/>
        </w:rPr>
        <w:t>面试</w:t>
      </w:r>
      <w:r>
        <w:rPr>
          <w:rFonts w:hint="eastAsia" w:ascii="仿宋_GB2312" w:eastAsia="仿宋_GB2312"/>
          <w:sz w:val="32"/>
          <w:szCs w:val="32"/>
        </w:rPr>
        <w:t>时间、地点、内容、方式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时间、地点：另行通知。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内容：专业知识、专业技能等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方式：专业技能考核和现场答辩。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94AF2"/>
    <w:rsid w:val="4C294AF2"/>
    <w:rsid w:val="68ED40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2016-05-27T09:09:00Z</dcterms:created>
  <dc:creator>video</dc:creator>
  <cp:lastModifiedBy>video</cp:lastModifiedBy>
  <dcterms:modified xsi:type="dcterms:W3CDTF">2016-05-27T09:10:26Z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