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75C54" w14:textId="77777777" w:rsidR="00D94EB7" w:rsidRDefault="00A317FF">
      <w:pPr>
        <w:widowControl/>
        <w:spacing w:line="384" w:lineRule="auto"/>
        <w:jc w:val="center"/>
        <w:textAlignment w:val="baseline"/>
        <w:rPr>
          <w:rFonts w:ascii="微软雅黑" w:eastAsia="微软雅黑" w:hAnsi="微软雅黑" w:cs="黑体"/>
          <w:b/>
          <w:bCs/>
          <w:sz w:val="36"/>
          <w:szCs w:val="36"/>
        </w:rPr>
      </w:pPr>
      <w:r>
        <w:rPr>
          <w:rFonts w:ascii="微软雅黑" w:eastAsia="微软雅黑" w:hAnsi="微软雅黑" w:cs="黑体" w:hint="eastAsia"/>
          <w:b/>
          <w:bCs/>
          <w:sz w:val="36"/>
          <w:szCs w:val="36"/>
        </w:rPr>
        <w:t>上海行健职业学院2023年教师招聘公告（第三批）</w:t>
      </w:r>
    </w:p>
    <w:p w14:paraId="1EEDFF6C" w14:textId="77777777" w:rsidR="00D94EB7" w:rsidRDefault="00A317FF">
      <w:pPr>
        <w:spacing w:line="300" w:lineRule="exact"/>
        <w:ind w:firstLineChars="200" w:firstLine="562"/>
        <w:textAlignment w:val="baseline"/>
        <w:rPr>
          <w:rFonts w:ascii="仿宋_GB2312" w:eastAsia="仿宋_GB2312" w:hAnsi="ˎ̥" w:cs="宋体"/>
          <w:b/>
          <w:bCs/>
          <w:color w:val="000000"/>
          <w:kern w:val="0"/>
          <w:sz w:val="28"/>
          <w:szCs w:val="28"/>
        </w:rPr>
      </w:pPr>
      <w:r>
        <w:rPr>
          <w:rFonts w:ascii="仿宋_GB2312" w:eastAsia="仿宋_GB2312" w:hAnsi="ˎ̥" w:cs="宋体" w:hint="eastAsia"/>
          <w:b/>
          <w:bCs/>
          <w:color w:val="000000"/>
          <w:kern w:val="0"/>
          <w:sz w:val="28"/>
          <w:szCs w:val="28"/>
        </w:rPr>
        <w:t>一、招聘对象：</w:t>
      </w:r>
    </w:p>
    <w:p w14:paraId="2B6CA448" w14:textId="77777777" w:rsidR="00D94EB7" w:rsidRDefault="00A317FF">
      <w:pPr>
        <w:spacing w:line="300" w:lineRule="exact"/>
        <w:ind w:firstLineChars="200" w:firstLine="560"/>
        <w:textAlignment w:val="baseline"/>
        <w:rPr>
          <w:rFonts w:ascii="仿宋_GB2312" w:eastAsia="仿宋_GB2312" w:hAnsi="ˎ̥" w:cs="宋体"/>
          <w:color w:val="FF0000"/>
          <w:kern w:val="0"/>
          <w:sz w:val="28"/>
          <w:szCs w:val="28"/>
        </w:rPr>
      </w:pPr>
      <w:r>
        <w:rPr>
          <w:rFonts w:ascii="仿宋_GB2312" w:eastAsia="仿宋_GB2312" w:hAnsi="ˎ̥" w:cs="宋体" w:hint="eastAsia"/>
          <w:color w:val="000000"/>
          <w:kern w:val="0"/>
          <w:sz w:val="28"/>
          <w:szCs w:val="28"/>
        </w:rPr>
        <w:t>2023届大学应届毕业生、在职教师和社会人员（除上述两类人员以外的人员）</w:t>
      </w:r>
    </w:p>
    <w:p w14:paraId="01E73407" w14:textId="77777777" w:rsidR="00D94EB7" w:rsidRDefault="00A317FF">
      <w:pPr>
        <w:spacing w:line="300" w:lineRule="exact"/>
        <w:ind w:firstLineChars="200" w:firstLine="562"/>
        <w:textAlignment w:val="baseline"/>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二、招聘岗位及</w:t>
      </w:r>
      <w:r>
        <w:rPr>
          <w:rFonts w:ascii="仿宋_GB2312" w:eastAsia="仿宋_GB2312" w:hAnsi="宋体" w:cs="宋体"/>
          <w:b/>
          <w:bCs/>
          <w:kern w:val="0"/>
          <w:sz w:val="28"/>
          <w:szCs w:val="28"/>
        </w:rPr>
        <w:t>要求</w:t>
      </w:r>
      <w:r>
        <w:rPr>
          <w:rFonts w:ascii="仿宋_GB2312" w:eastAsia="仿宋_GB2312" w:hAnsi="宋体" w:cs="宋体" w:hint="eastAsia"/>
          <w:b/>
          <w:bCs/>
          <w:kern w:val="0"/>
          <w:sz w:val="28"/>
          <w:szCs w:val="28"/>
        </w:rPr>
        <w:t>：</w:t>
      </w:r>
    </w:p>
    <w:tbl>
      <w:tblPr>
        <w:tblpPr w:leftFromText="180" w:rightFromText="180" w:vertAnchor="text" w:horzAnchor="page" w:tblpX="1565" w:tblpY="172"/>
        <w:tblOverlap w:val="never"/>
        <w:tblW w:w="14190" w:type="dxa"/>
        <w:tblLayout w:type="fixed"/>
        <w:tblCellMar>
          <w:top w:w="15" w:type="dxa"/>
          <w:left w:w="15" w:type="dxa"/>
          <w:bottom w:w="15" w:type="dxa"/>
          <w:right w:w="15" w:type="dxa"/>
        </w:tblCellMar>
        <w:tblLook w:val="04A0" w:firstRow="1" w:lastRow="0" w:firstColumn="1" w:lastColumn="0" w:noHBand="0" w:noVBand="1"/>
      </w:tblPr>
      <w:tblGrid>
        <w:gridCol w:w="2142"/>
        <w:gridCol w:w="1447"/>
        <w:gridCol w:w="855"/>
        <w:gridCol w:w="9746"/>
      </w:tblGrid>
      <w:tr w:rsidR="00D94EB7" w14:paraId="7D26F249" w14:textId="77777777">
        <w:trPr>
          <w:trHeight w:val="375"/>
        </w:trPr>
        <w:tc>
          <w:tcPr>
            <w:tcW w:w="35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C3AA2A" w14:textId="77777777" w:rsidR="00D94EB7" w:rsidRDefault="00A317FF">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招聘岗位</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63DAE2" w14:textId="77777777" w:rsidR="00D94EB7" w:rsidRDefault="00A317FF">
            <w:pPr>
              <w:widowControl/>
              <w:jc w:val="center"/>
              <w:textAlignment w:val="center"/>
              <w:rPr>
                <w:rFonts w:ascii="宋体" w:eastAsia="宋体" w:hAnsi="宋体" w:cs="宋体"/>
                <w:b/>
                <w:kern w:val="0"/>
                <w:sz w:val="24"/>
                <w:szCs w:val="24"/>
              </w:rPr>
            </w:pPr>
            <w:r>
              <w:rPr>
                <w:rFonts w:ascii="宋体" w:eastAsia="宋体" w:hAnsi="宋体" w:cs="宋体" w:hint="eastAsia"/>
                <w:b/>
                <w:kern w:val="0"/>
                <w:sz w:val="24"/>
                <w:szCs w:val="24"/>
              </w:rPr>
              <w:t>招聘</w:t>
            </w:r>
          </w:p>
          <w:p w14:paraId="6FD107D6" w14:textId="77777777" w:rsidR="00D94EB7" w:rsidRDefault="00A317FF">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人数</w:t>
            </w:r>
          </w:p>
        </w:tc>
        <w:tc>
          <w:tcPr>
            <w:tcW w:w="9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2680C6" w14:textId="77777777" w:rsidR="00D94EB7" w:rsidRDefault="00A317FF">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学历、专业、职称及岗位要求</w:t>
            </w:r>
          </w:p>
        </w:tc>
      </w:tr>
      <w:tr w:rsidR="00D94EB7" w14:paraId="525BA51D" w14:textId="77777777">
        <w:trPr>
          <w:trHeight w:val="37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9C9DD" w14:textId="77777777" w:rsidR="00D94EB7" w:rsidRDefault="00A317FF">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岗位名称</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1FA21" w14:textId="77777777" w:rsidR="00D94EB7" w:rsidRDefault="00A317FF">
            <w:pPr>
              <w:widowControl/>
              <w:jc w:val="center"/>
              <w:textAlignment w:val="center"/>
              <w:rPr>
                <w:rFonts w:ascii="宋体" w:eastAsia="宋体" w:hAnsi="宋体" w:cs="宋体"/>
                <w:b/>
                <w:sz w:val="24"/>
                <w:szCs w:val="24"/>
              </w:rPr>
            </w:pPr>
            <w:r>
              <w:rPr>
                <w:rFonts w:ascii="宋体" w:eastAsia="宋体" w:hAnsi="宋体" w:cs="宋体" w:hint="eastAsia"/>
                <w:b/>
                <w:sz w:val="24"/>
                <w:szCs w:val="24"/>
              </w:rPr>
              <w:t>部门</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558B78" w14:textId="77777777" w:rsidR="00D94EB7" w:rsidRDefault="00D94EB7">
            <w:pPr>
              <w:jc w:val="center"/>
              <w:textAlignment w:val="baseline"/>
              <w:rPr>
                <w:rFonts w:ascii="宋体" w:eastAsia="宋体" w:hAnsi="宋体" w:cs="宋体"/>
                <w:b/>
                <w:sz w:val="24"/>
                <w:szCs w:val="24"/>
              </w:rPr>
            </w:pPr>
          </w:p>
        </w:tc>
        <w:tc>
          <w:tcPr>
            <w:tcW w:w="9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D45F60" w14:textId="77777777" w:rsidR="00D94EB7" w:rsidRDefault="00D94EB7">
            <w:pPr>
              <w:jc w:val="center"/>
              <w:textAlignment w:val="baseline"/>
              <w:rPr>
                <w:rFonts w:ascii="宋体" w:eastAsia="宋体" w:hAnsi="宋体" w:cs="宋体"/>
                <w:b/>
                <w:sz w:val="24"/>
                <w:szCs w:val="24"/>
              </w:rPr>
            </w:pPr>
          </w:p>
        </w:tc>
      </w:tr>
      <w:tr w:rsidR="00D94EB7" w14:paraId="5CACED81" w14:textId="77777777">
        <w:trPr>
          <w:trHeight w:val="37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2F11" w14:textId="77777777" w:rsidR="00D94EB7" w:rsidRDefault="00A317FF">
            <w:pPr>
              <w:widowControl/>
              <w:jc w:val="center"/>
              <w:textAlignment w:val="center"/>
              <w:rPr>
                <w:rFonts w:ascii="宋体" w:eastAsia="宋体" w:hAnsi="宋体" w:cs="宋体"/>
                <w:sz w:val="24"/>
              </w:rPr>
            </w:pPr>
            <w:r>
              <w:rPr>
                <w:rFonts w:ascii="宋体" w:eastAsia="宋体" w:hAnsi="宋体" w:cs="宋体" w:hint="eastAsia"/>
                <w:sz w:val="24"/>
              </w:rPr>
              <w:t>日语            专任教师</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C575F" w14:textId="77777777" w:rsidR="00D94EB7" w:rsidRDefault="00A317FF">
            <w:pPr>
              <w:widowControl/>
              <w:jc w:val="center"/>
              <w:textAlignment w:val="center"/>
              <w:rPr>
                <w:rFonts w:ascii="宋体" w:eastAsia="宋体" w:hAnsi="宋体" w:cs="宋体"/>
                <w:sz w:val="24"/>
              </w:rPr>
            </w:pPr>
            <w:r>
              <w:rPr>
                <w:rFonts w:ascii="宋体" w:eastAsia="宋体" w:hAnsi="宋体" w:cs="宋体" w:hint="eastAsia"/>
                <w:sz w:val="24"/>
              </w:rPr>
              <w:t>商务外语系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0BA32" w14:textId="77777777" w:rsidR="00D94EB7" w:rsidRDefault="00A317FF">
            <w:pPr>
              <w:jc w:val="center"/>
              <w:textAlignment w:val="baseline"/>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3CC2F" w14:textId="77777777" w:rsidR="00D94EB7" w:rsidRDefault="00A317FF">
            <w:pPr>
              <w:widowControl/>
              <w:textAlignment w:val="center"/>
              <w:rPr>
                <w:rFonts w:ascii="宋体" w:eastAsia="宋体" w:hAnsi="宋体" w:cs="宋体"/>
                <w:sz w:val="24"/>
              </w:rPr>
            </w:pPr>
            <w:r>
              <w:rPr>
                <w:rFonts w:ascii="宋体" w:eastAsia="宋体" w:hAnsi="宋体" w:cs="宋体" w:hint="eastAsia"/>
                <w:sz w:val="24"/>
              </w:rPr>
              <w:t>硕士研究生及以上学历，文学、管理学或经济学专业，熟悉商贸、新媒体运营等领域相关内容，熟练运用信息化教学手段，具有日语N1证书或者日语专八证书，具有高级职称、高级职业技能（行业资格）证书或技能竞赛获奖者优先。</w:t>
            </w:r>
          </w:p>
        </w:tc>
      </w:tr>
      <w:tr w:rsidR="00D94EB7" w14:paraId="3F14EFCC" w14:textId="77777777">
        <w:trPr>
          <w:trHeight w:val="37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0642C" w14:textId="77777777" w:rsidR="00D94EB7" w:rsidRDefault="00A317FF">
            <w:pPr>
              <w:widowControl/>
              <w:jc w:val="center"/>
              <w:textAlignment w:val="center"/>
              <w:rPr>
                <w:rFonts w:ascii="宋体" w:eastAsia="宋体" w:hAnsi="宋体" w:cs="宋体"/>
                <w:kern w:val="0"/>
                <w:sz w:val="22"/>
                <w:szCs w:val="22"/>
                <w:lang w:bidi="ar"/>
              </w:rPr>
            </w:pPr>
            <w:r>
              <w:rPr>
                <w:rFonts w:ascii="宋体" w:eastAsia="宋体" w:hAnsi="宋体" w:cs="宋体" w:hint="eastAsia"/>
                <w:kern w:val="0"/>
                <w:sz w:val="22"/>
                <w:szCs w:val="22"/>
                <w:lang w:bidi="ar"/>
              </w:rPr>
              <w:t>电子商务</w:t>
            </w:r>
          </w:p>
          <w:p w14:paraId="02AFE4EC" w14:textId="77777777" w:rsidR="00D94EB7" w:rsidRDefault="00A317FF">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专任教师</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DEBCE" w14:textId="77777777" w:rsidR="00D94EB7" w:rsidRDefault="00A317FF">
            <w:pPr>
              <w:widowControl/>
              <w:jc w:val="center"/>
              <w:textAlignment w:val="center"/>
              <w:rPr>
                <w:rFonts w:ascii="宋体" w:eastAsia="宋体" w:hAnsi="宋体" w:cs="宋体"/>
                <w:b/>
                <w:sz w:val="24"/>
                <w:szCs w:val="24"/>
              </w:rPr>
            </w:pPr>
            <w:r>
              <w:rPr>
                <w:rFonts w:ascii="宋体" w:eastAsia="宋体" w:hAnsi="宋体" w:cs="宋体" w:hint="eastAsia"/>
                <w:sz w:val="24"/>
              </w:rPr>
              <w:t>经济管理系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C0EE9" w14:textId="77777777" w:rsidR="00D94EB7" w:rsidRDefault="00A317FF">
            <w:pPr>
              <w:jc w:val="center"/>
              <w:textAlignment w:val="baseline"/>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4DFA7" w14:textId="77777777" w:rsidR="00D94EB7" w:rsidRDefault="00A317FF">
            <w:pPr>
              <w:widowControl/>
              <w:textAlignment w:val="center"/>
              <w:rPr>
                <w:rFonts w:ascii="宋体" w:eastAsia="宋体" w:hAnsi="宋体" w:cs="宋体"/>
                <w:sz w:val="24"/>
              </w:rPr>
            </w:pPr>
            <w:r>
              <w:rPr>
                <w:rFonts w:ascii="宋体" w:eastAsia="宋体" w:hAnsi="宋体" w:cs="宋体" w:hint="eastAsia"/>
                <w:sz w:val="24"/>
              </w:rPr>
              <w:t>硕士研究生及以上学历，管理学、经济学、理学或工学专业，具有电子商务相关学习或工作背景，拥有大数据分析、互联网运营等相关工作经历，具有高级职称、高级职业技能（行业资格）证书或技能竞赛获奖者优先。</w:t>
            </w:r>
          </w:p>
        </w:tc>
      </w:tr>
      <w:tr w:rsidR="00D94EB7" w14:paraId="718BF945" w14:textId="77777777">
        <w:trPr>
          <w:trHeight w:val="79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02EB1" w14:textId="77777777" w:rsidR="00D94EB7" w:rsidRDefault="00A317FF">
            <w:pPr>
              <w:widowControl/>
              <w:jc w:val="center"/>
              <w:textAlignment w:val="center"/>
              <w:rPr>
                <w:rFonts w:ascii="宋体" w:eastAsia="宋体" w:hAnsi="宋体" w:cs="宋体"/>
                <w:sz w:val="24"/>
              </w:rPr>
            </w:pPr>
            <w:r>
              <w:rPr>
                <w:rFonts w:ascii="宋体" w:eastAsia="宋体" w:hAnsi="宋体" w:cs="宋体" w:hint="eastAsia"/>
                <w:sz w:val="24"/>
              </w:rPr>
              <w:t>旅游管理</w:t>
            </w:r>
          </w:p>
          <w:p w14:paraId="364BFE04" w14:textId="77777777" w:rsidR="00D94EB7" w:rsidRDefault="00A317FF">
            <w:pPr>
              <w:widowControl/>
              <w:jc w:val="center"/>
              <w:textAlignment w:val="center"/>
              <w:rPr>
                <w:rFonts w:ascii="宋体" w:eastAsia="宋体" w:hAnsi="宋体" w:cs="宋体"/>
                <w:sz w:val="24"/>
              </w:rPr>
            </w:pPr>
            <w:r>
              <w:rPr>
                <w:rFonts w:ascii="宋体" w:eastAsia="宋体" w:hAnsi="宋体" w:cs="宋体" w:hint="eastAsia"/>
                <w:sz w:val="24"/>
              </w:rPr>
              <w:t>专任教师</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C9E65" w14:textId="77777777" w:rsidR="00D94EB7" w:rsidRDefault="00A317FF">
            <w:pPr>
              <w:widowControl/>
              <w:jc w:val="center"/>
              <w:textAlignment w:val="center"/>
              <w:rPr>
                <w:rFonts w:ascii="宋体" w:eastAsia="宋体" w:hAnsi="宋体" w:cs="宋体"/>
                <w:sz w:val="24"/>
              </w:rPr>
            </w:pPr>
            <w:r>
              <w:rPr>
                <w:rFonts w:ascii="宋体" w:eastAsia="宋体" w:hAnsi="宋体" w:cs="宋体" w:hint="eastAsia"/>
                <w:sz w:val="24"/>
              </w:rPr>
              <w:t>经济管理系</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55259" w14:textId="77777777" w:rsidR="00D94EB7" w:rsidRDefault="00A317FF">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4E904" w14:textId="77777777" w:rsidR="00D94EB7" w:rsidRDefault="00A317FF">
            <w:pPr>
              <w:widowControl/>
              <w:textAlignment w:val="center"/>
              <w:rPr>
                <w:rFonts w:ascii="宋体" w:eastAsia="宋体" w:hAnsi="宋体" w:cs="宋体"/>
                <w:sz w:val="24"/>
              </w:rPr>
            </w:pPr>
            <w:r>
              <w:rPr>
                <w:rFonts w:ascii="宋体" w:eastAsia="宋体" w:hAnsi="宋体" w:cs="宋体" w:hint="eastAsia"/>
                <w:sz w:val="24"/>
              </w:rPr>
              <w:t>硕士研究生及以上学历，管理学专业，有旅行社或高星级酒店相关工作经验，具有高级职称、高级职业技能（行业资格）证书或技能竞赛获奖者优先。</w:t>
            </w:r>
          </w:p>
        </w:tc>
      </w:tr>
      <w:tr w:rsidR="00D94EB7" w14:paraId="567F532C" w14:textId="77777777">
        <w:trPr>
          <w:trHeight w:val="840"/>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6BC76" w14:textId="77777777" w:rsidR="00D94EB7" w:rsidRDefault="00A317FF">
            <w:pPr>
              <w:widowControl/>
              <w:jc w:val="center"/>
              <w:textAlignment w:val="center"/>
              <w:rPr>
                <w:rFonts w:ascii="宋体" w:eastAsia="宋体" w:hAnsi="宋体" w:cs="宋体"/>
                <w:sz w:val="24"/>
              </w:rPr>
            </w:pPr>
            <w:r>
              <w:rPr>
                <w:rFonts w:ascii="宋体" w:eastAsia="宋体" w:hAnsi="宋体" w:cs="宋体" w:hint="eastAsia"/>
                <w:sz w:val="24"/>
              </w:rPr>
              <w:t>专职辅导员</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8C007" w14:textId="77777777" w:rsidR="00D94EB7" w:rsidRDefault="00D94EB7">
            <w:pPr>
              <w:widowControl/>
              <w:jc w:val="center"/>
              <w:textAlignment w:val="center"/>
              <w:rPr>
                <w:rFonts w:ascii="宋体" w:eastAsia="宋体" w:hAnsi="宋体" w:cs="宋体"/>
                <w:sz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991F" w14:textId="77777777" w:rsidR="00D94EB7" w:rsidRDefault="00A317FF">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6</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E062A" w14:textId="77777777" w:rsidR="00D94EB7" w:rsidRDefault="00A317FF">
            <w:pPr>
              <w:widowControl/>
              <w:textAlignment w:val="center"/>
              <w:rPr>
                <w:rFonts w:ascii="宋体" w:eastAsia="宋体" w:hAnsi="宋体" w:cs="宋体"/>
                <w:sz w:val="24"/>
                <w:szCs w:val="24"/>
              </w:rPr>
            </w:pPr>
            <w:r>
              <w:rPr>
                <w:rFonts w:ascii="宋体" w:eastAsia="宋体" w:hAnsi="宋体" w:cs="宋体" w:hint="eastAsia"/>
                <w:sz w:val="24"/>
              </w:rPr>
              <w:t>硕士研究生及以上学历，专业不限，中共党员，具有良好的组织协调能力。</w:t>
            </w:r>
          </w:p>
        </w:tc>
      </w:tr>
    </w:tbl>
    <w:p w14:paraId="6DA6979F" w14:textId="77777777" w:rsidR="00D94EB7" w:rsidRDefault="00A317FF">
      <w:pPr>
        <w:widowControl/>
        <w:spacing w:line="440" w:lineRule="exact"/>
        <w:ind w:firstLineChars="200" w:firstLine="562"/>
        <w:jc w:val="left"/>
        <w:textAlignment w:val="baseline"/>
        <w:rPr>
          <w:rFonts w:ascii="仿宋_GB2312" w:eastAsia="仿宋_GB2312"/>
          <w:b/>
          <w:bCs/>
          <w:sz w:val="28"/>
          <w:szCs w:val="28"/>
        </w:rPr>
      </w:pPr>
      <w:r>
        <w:rPr>
          <w:rFonts w:ascii="仿宋_GB2312" w:eastAsia="仿宋_GB2312" w:hAnsi="宋体" w:cs="宋体" w:hint="eastAsia"/>
          <w:b/>
          <w:bCs/>
          <w:kern w:val="0"/>
          <w:sz w:val="28"/>
          <w:szCs w:val="28"/>
        </w:rPr>
        <w:t>三、招聘基本条件：</w:t>
      </w:r>
    </w:p>
    <w:p w14:paraId="2B13AA65" w14:textId="77777777" w:rsidR="00D94EB7" w:rsidRPr="00392108" w:rsidRDefault="00A317FF">
      <w:pPr>
        <w:spacing w:line="400" w:lineRule="exact"/>
        <w:ind w:firstLineChars="200" w:firstLine="480"/>
        <w:textAlignment w:val="baseline"/>
        <w:rPr>
          <w:rFonts w:ascii="仿宋_GB2312" w:eastAsia="仿宋_GB2312"/>
          <w:sz w:val="24"/>
          <w:szCs w:val="24"/>
        </w:rPr>
      </w:pPr>
      <w:bookmarkStart w:id="0" w:name="_GoBack"/>
      <w:r w:rsidRPr="00392108">
        <w:rPr>
          <w:rFonts w:ascii="仿宋_GB2312" w:eastAsia="仿宋_GB2312" w:hint="eastAsia"/>
          <w:sz w:val="24"/>
          <w:szCs w:val="24"/>
        </w:rPr>
        <w:t>1、遵守中华人民共和国宪法和法律。</w:t>
      </w:r>
    </w:p>
    <w:p w14:paraId="2C7CB371" w14:textId="77777777" w:rsidR="00D94EB7" w:rsidRPr="00392108" w:rsidRDefault="00A317FF">
      <w:pPr>
        <w:spacing w:line="400" w:lineRule="exact"/>
        <w:ind w:firstLineChars="200" w:firstLine="480"/>
        <w:textAlignment w:val="baseline"/>
        <w:rPr>
          <w:rFonts w:ascii="仿宋_GB2312" w:eastAsia="仿宋_GB2312"/>
          <w:sz w:val="24"/>
          <w:szCs w:val="24"/>
        </w:rPr>
      </w:pPr>
      <w:r w:rsidRPr="00392108">
        <w:rPr>
          <w:rFonts w:ascii="仿宋_GB2312" w:eastAsia="仿宋_GB2312"/>
          <w:sz w:val="24"/>
          <w:szCs w:val="24"/>
        </w:rPr>
        <w:t>2</w:t>
      </w:r>
      <w:r w:rsidRPr="00392108">
        <w:rPr>
          <w:rFonts w:ascii="仿宋_GB2312" w:eastAsia="仿宋_GB2312" w:hint="eastAsia"/>
          <w:sz w:val="24"/>
          <w:szCs w:val="24"/>
        </w:rPr>
        <w:t>、具有良好的品行和正常履行职责的身体条件。</w:t>
      </w:r>
    </w:p>
    <w:p w14:paraId="46FCCC38" w14:textId="77777777" w:rsidR="00D94EB7" w:rsidRPr="00392108" w:rsidRDefault="00A317FF">
      <w:pPr>
        <w:spacing w:line="400" w:lineRule="exact"/>
        <w:ind w:firstLineChars="200" w:firstLine="480"/>
        <w:textAlignment w:val="baseline"/>
        <w:rPr>
          <w:rFonts w:ascii="仿宋_GB2312" w:eastAsia="仿宋_GB2312"/>
          <w:sz w:val="24"/>
          <w:szCs w:val="24"/>
        </w:rPr>
      </w:pPr>
      <w:r w:rsidRPr="00392108">
        <w:rPr>
          <w:rFonts w:ascii="仿宋_GB2312" w:eastAsia="仿宋_GB2312" w:hint="eastAsia"/>
          <w:sz w:val="24"/>
          <w:szCs w:val="24"/>
        </w:rPr>
        <w:t>3、高校在职教师持有与岗位匹配的教师资格证（其他人员可放宽二年取得）。</w:t>
      </w:r>
    </w:p>
    <w:p w14:paraId="6B3355D6" w14:textId="77777777" w:rsidR="00D94EB7" w:rsidRPr="00392108" w:rsidRDefault="00A317FF">
      <w:pPr>
        <w:widowControl/>
        <w:spacing w:line="400" w:lineRule="exact"/>
        <w:ind w:firstLineChars="200" w:firstLine="480"/>
        <w:jc w:val="left"/>
        <w:textAlignment w:val="baseline"/>
        <w:rPr>
          <w:rFonts w:ascii="仿宋_GB2312" w:eastAsia="仿宋_GB2312"/>
          <w:sz w:val="24"/>
          <w:szCs w:val="24"/>
        </w:rPr>
      </w:pPr>
      <w:r w:rsidRPr="00392108">
        <w:rPr>
          <w:rFonts w:ascii="仿宋_GB2312" w:eastAsia="仿宋_GB2312" w:hint="eastAsia"/>
          <w:sz w:val="24"/>
          <w:szCs w:val="24"/>
        </w:rPr>
        <w:t>4、有海外留学经历者，学历为国家教育部门认可并有学历鉴定书。</w:t>
      </w:r>
    </w:p>
    <w:p w14:paraId="2B70D640" w14:textId="77777777" w:rsidR="00D94EB7" w:rsidRPr="00392108" w:rsidRDefault="00A317FF">
      <w:pPr>
        <w:widowControl/>
        <w:spacing w:line="400" w:lineRule="exact"/>
        <w:ind w:firstLineChars="200" w:firstLine="480"/>
        <w:jc w:val="left"/>
        <w:textAlignment w:val="baseline"/>
        <w:rPr>
          <w:rFonts w:ascii="仿宋_GB2312" w:eastAsia="仿宋_GB2312" w:hAnsi="ˎ̥" w:cs="宋体"/>
          <w:kern w:val="0"/>
          <w:sz w:val="24"/>
          <w:szCs w:val="24"/>
        </w:rPr>
      </w:pPr>
      <w:r w:rsidRPr="00392108">
        <w:rPr>
          <w:rFonts w:ascii="仿宋_GB2312" w:eastAsia="仿宋_GB2312" w:hint="eastAsia"/>
          <w:sz w:val="24"/>
          <w:szCs w:val="24"/>
        </w:rPr>
        <w:t>5、2022年7月1日至2023年6月30日取得学历的海外留学经历者，视作为202</w:t>
      </w:r>
      <w:r w:rsidRPr="00392108">
        <w:rPr>
          <w:rFonts w:ascii="仿宋_GB2312" w:eastAsia="仿宋_GB2312"/>
          <w:sz w:val="24"/>
          <w:szCs w:val="24"/>
        </w:rPr>
        <w:t>3</w:t>
      </w:r>
      <w:r w:rsidRPr="00392108">
        <w:rPr>
          <w:rFonts w:ascii="仿宋_GB2312" w:eastAsia="仿宋_GB2312" w:hint="eastAsia"/>
          <w:sz w:val="24"/>
          <w:szCs w:val="24"/>
        </w:rPr>
        <w:t>届大学</w:t>
      </w:r>
      <w:r w:rsidRPr="00392108">
        <w:rPr>
          <w:rFonts w:ascii="仿宋_GB2312" w:eastAsia="仿宋_GB2312"/>
          <w:sz w:val="24"/>
          <w:szCs w:val="24"/>
        </w:rPr>
        <w:t>应届毕业生。</w:t>
      </w:r>
    </w:p>
    <w:p w14:paraId="22D8111F" w14:textId="77777777" w:rsidR="00D94EB7" w:rsidRDefault="00A317FF">
      <w:pPr>
        <w:widowControl/>
        <w:spacing w:line="400" w:lineRule="exact"/>
        <w:ind w:firstLineChars="200" w:firstLine="480"/>
        <w:jc w:val="left"/>
        <w:textAlignment w:val="baseline"/>
        <w:rPr>
          <w:rFonts w:ascii="仿宋_GB2312" w:eastAsia="仿宋_GB2312"/>
          <w:sz w:val="24"/>
          <w:szCs w:val="24"/>
        </w:rPr>
      </w:pPr>
      <w:r w:rsidRPr="00392108">
        <w:rPr>
          <w:rFonts w:ascii="仿宋_GB2312" w:eastAsia="仿宋_GB2312" w:hint="eastAsia"/>
          <w:sz w:val="24"/>
          <w:szCs w:val="24"/>
        </w:rPr>
        <w:t>6、招聘人员为本市在职教师的，具有本市户籍；非本市户籍的，具备有效期内《上海市居住证》一年以上（计算截止时间为2023年12月31日）。年龄需在40周岁以下（1983年1月1日以后出生），具有副高及以上职称者年</w:t>
      </w:r>
      <w:bookmarkEnd w:id="0"/>
      <w:r>
        <w:rPr>
          <w:rFonts w:ascii="仿宋_GB2312" w:eastAsia="仿宋_GB2312" w:hint="eastAsia"/>
          <w:sz w:val="24"/>
          <w:szCs w:val="24"/>
        </w:rPr>
        <w:t>龄需在45周岁以下（1978年1月1日以</w:t>
      </w:r>
      <w:r>
        <w:rPr>
          <w:rFonts w:ascii="仿宋_GB2312" w:eastAsia="仿宋_GB2312" w:hint="eastAsia"/>
          <w:sz w:val="24"/>
          <w:szCs w:val="24"/>
        </w:rPr>
        <w:lastRenderedPageBreak/>
        <w:t>后出生），特别优秀的（获得国家级奖励或国家级荣誉称号）具有副高及以上职称者年龄可放宽至47周岁（1976年1月1日以后出生）。</w:t>
      </w:r>
    </w:p>
    <w:p w14:paraId="56158AC2" w14:textId="77777777" w:rsidR="00D94EB7" w:rsidRDefault="00A317FF">
      <w:pPr>
        <w:widowControl/>
        <w:spacing w:line="400" w:lineRule="exact"/>
        <w:ind w:firstLineChars="200" w:firstLine="480"/>
        <w:jc w:val="left"/>
        <w:textAlignment w:val="baseline"/>
        <w:rPr>
          <w:rFonts w:ascii="仿宋_GB2312" w:eastAsia="仿宋_GB2312"/>
          <w:sz w:val="24"/>
          <w:szCs w:val="24"/>
        </w:rPr>
      </w:pPr>
      <w:r>
        <w:rPr>
          <w:rFonts w:ascii="仿宋_GB2312" w:eastAsia="仿宋_GB2312" w:hint="eastAsia"/>
          <w:sz w:val="24"/>
          <w:szCs w:val="24"/>
        </w:rPr>
        <w:t>7、招聘人员为社会人员</w:t>
      </w:r>
      <w:r>
        <w:rPr>
          <w:rFonts w:ascii="仿宋_GB2312" w:eastAsia="仿宋_GB2312" w:hAnsi="ˎ̥" w:cs="宋体" w:hint="eastAsia"/>
          <w:color w:val="000000"/>
          <w:kern w:val="0"/>
          <w:sz w:val="24"/>
          <w:szCs w:val="24"/>
        </w:rPr>
        <w:t>（除上述两类人员以外的人员）</w:t>
      </w:r>
      <w:r>
        <w:rPr>
          <w:rFonts w:ascii="仿宋_GB2312" w:eastAsia="仿宋_GB2312" w:hint="eastAsia"/>
          <w:sz w:val="24"/>
          <w:szCs w:val="24"/>
        </w:rPr>
        <w:t>的，具有本市户籍；非本市户籍的，具备有效期内《上海市居住证》一年以上（计算截止时间为2023年12月31日）。年龄在40周岁以下（1983年1月1日以后出生），具有副高及以上职称者年龄需在45周岁以下（1978年1月1日以后出生），特别优秀的（获得国家级奖励或国家级荣誉称号）具有副高及以上职称者年龄可放宽至47周岁（1976年1月1日以后出生）。</w:t>
      </w:r>
    </w:p>
    <w:p w14:paraId="13790CAC" w14:textId="77777777" w:rsidR="00D94EB7" w:rsidRDefault="00A317FF">
      <w:pPr>
        <w:widowControl/>
        <w:spacing w:line="400" w:lineRule="exact"/>
        <w:ind w:firstLineChars="200" w:firstLine="482"/>
        <w:jc w:val="left"/>
        <w:textAlignment w:val="baseline"/>
        <w:rPr>
          <w:rFonts w:ascii="仿宋_GB2312" w:eastAsia="仿宋_GB2312" w:hAnsi="ˎ̥" w:cs="宋体"/>
          <w:b/>
          <w:bCs/>
          <w:color w:val="000000"/>
          <w:kern w:val="0"/>
          <w:sz w:val="24"/>
          <w:szCs w:val="24"/>
        </w:rPr>
      </w:pPr>
      <w:r>
        <w:rPr>
          <w:rFonts w:ascii="仿宋_GB2312" w:eastAsia="仿宋_GB2312" w:hint="eastAsia"/>
          <w:b/>
          <w:bCs/>
          <w:sz w:val="24"/>
          <w:szCs w:val="24"/>
        </w:rPr>
        <w:t>四、</w:t>
      </w:r>
      <w:r>
        <w:rPr>
          <w:rFonts w:ascii="仿宋_GB2312" w:eastAsia="仿宋_GB2312" w:hAnsi="ˎ̥" w:cs="宋体" w:hint="eastAsia"/>
          <w:b/>
          <w:bCs/>
          <w:color w:val="000000"/>
          <w:kern w:val="0"/>
          <w:sz w:val="24"/>
          <w:szCs w:val="24"/>
        </w:rPr>
        <w:t>报名时间与方式：</w:t>
      </w:r>
    </w:p>
    <w:p w14:paraId="25E7CDF2" w14:textId="73E73EC4" w:rsidR="00D94EB7" w:rsidRDefault="00A317FF">
      <w:pPr>
        <w:widowControl/>
        <w:spacing w:line="400" w:lineRule="exact"/>
        <w:ind w:firstLineChars="200" w:firstLine="480"/>
        <w:jc w:val="left"/>
        <w:textAlignment w:val="baseline"/>
        <w:rPr>
          <w:rFonts w:ascii="仿宋_GB2312" w:eastAsia="仿宋_GB2312" w:hAnsi="ˎ̥" w:cs="宋体"/>
          <w:kern w:val="0"/>
          <w:sz w:val="24"/>
          <w:szCs w:val="24"/>
        </w:rPr>
      </w:pPr>
      <w:r>
        <w:rPr>
          <w:rFonts w:ascii="仿宋_GB2312" w:eastAsia="仿宋_GB2312" w:hAnsi="ˎ̥" w:cs="宋体" w:hint="eastAsia"/>
          <w:kern w:val="0"/>
          <w:sz w:val="24"/>
          <w:szCs w:val="24"/>
        </w:rPr>
        <w:t>报名时间：</w:t>
      </w:r>
      <w:r>
        <w:rPr>
          <w:rFonts w:ascii="仿宋_GB2312" w:eastAsia="仿宋_GB2312" w:hAnsi="宋体" w:hint="eastAsia"/>
          <w:sz w:val="24"/>
          <w:szCs w:val="24"/>
        </w:rPr>
        <w:t>2023年</w:t>
      </w:r>
      <w:r w:rsidR="00C32F42">
        <w:rPr>
          <w:rFonts w:ascii="仿宋_GB2312" w:eastAsia="仿宋_GB2312" w:hAnsi="宋体" w:hint="eastAsia"/>
          <w:sz w:val="24"/>
          <w:szCs w:val="24"/>
        </w:rPr>
        <w:t>6</w:t>
      </w:r>
      <w:r>
        <w:rPr>
          <w:rFonts w:ascii="仿宋_GB2312" w:eastAsia="仿宋_GB2312" w:hAnsi="宋体" w:hint="eastAsia"/>
          <w:sz w:val="24"/>
          <w:szCs w:val="24"/>
        </w:rPr>
        <w:t>月</w:t>
      </w:r>
      <w:r w:rsidR="00C32F42">
        <w:rPr>
          <w:rFonts w:ascii="仿宋_GB2312" w:eastAsia="仿宋_GB2312" w:hAnsi="宋体" w:hint="eastAsia"/>
          <w:sz w:val="24"/>
          <w:szCs w:val="24"/>
        </w:rPr>
        <w:t>14</w:t>
      </w:r>
      <w:r>
        <w:rPr>
          <w:rFonts w:ascii="仿宋_GB2312" w:eastAsia="仿宋_GB2312" w:hAnsi="宋体" w:hint="eastAsia"/>
          <w:sz w:val="24"/>
          <w:szCs w:val="24"/>
        </w:rPr>
        <w:t>日上午9:00----2023年</w:t>
      </w:r>
      <w:r w:rsidR="00C32F42">
        <w:rPr>
          <w:rFonts w:ascii="仿宋_GB2312" w:eastAsia="仿宋_GB2312" w:hAnsi="宋体" w:hint="eastAsia"/>
          <w:sz w:val="24"/>
          <w:szCs w:val="24"/>
        </w:rPr>
        <w:t>6</w:t>
      </w:r>
      <w:r>
        <w:rPr>
          <w:rFonts w:ascii="仿宋_GB2312" w:eastAsia="仿宋_GB2312" w:hAnsi="宋体" w:hint="eastAsia"/>
          <w:sz w:val="24"/>
          <w:szCs w:val="24"/>
        </w:rPr>
        <w:t>月</w:t>
      </w:r>
      <w:r w:rsidR="00C32F42">
        <w:rPr>
          <w:rFonts w:ascii="仿宋_GB2312" w:eastAsia="仿宋_GB2312" w:hAnsi="宋体" w:hint="eastAsia"/>
          <w:sz w:val="24"/>
          <w:szCs w:val="24"/>
        </w:rPr>
        <w:t>19</w:t>
      </w:r>
      <w:r>
        <w:rPr>
          <w:rFonts w:ascii="仿宋_GB2312" w:eastAsia="仿宋_GB2312" w:hAnsi="宋体" w:hint="eastAsia"/>
          <w:sz w:val="24"/>
          <w:szCs w:val="24"/>
        </w:rPr>
        <w:t>日中午11:00之前</w:t>
      </w:r>
    </w:p>
    <w:p w14:paraId="48D47DE0" w14:textId="77777777" w:rsidR="00D94EB7" w:rsidRDefault="00A317FF">
      <w:pPr>
        <w:widowControl/>
        <w:spacing w:line="400" w:lineRule="exact"/>
        <w:ind w:firstLineChars="200" w:firstLine="480"/>
        <w:jc w:val="left"/>
        <w:textAlignment w:val="baseline"/>
        <w:rPr>
          <w:rFonts w:ascii="仿宋_GB2312" w:eastAsia="仿宋_GB2312" w:hAnsi="ˎ̥" w:cs="宋体"/>
          <w:kern w:val="0"/>
          <w:sz w:val="24"/>
          <w:szCs w:val="24"/>
        </w:rPr>
      </w:pPr>
      <w:r>
        <w:rPr>
          <w:rFonts w:ascii="仿宋_GB2312" w:eastAsia="仿宋_GB2312" w:hAnsi="ˎ̥" w:cs="宋体" w:hint="eastAsia"/>
          <w:kern w:val="0"/>
          <w:sz w:val="24"/>
          <w:szCs w:val="24"/>
        </w:rPr>
        <w:t>报名方式：</w:t>
      </w:r>
      <w:hyperlink r:id="rId6" w:history="1">
        <w:r>
          <w:rPr>
            <w:rStyle w:val="a6"/>
            <w:rFonts w:ascii="仿宋_GB2312" w:eastAsia="仿宋_GB2312" w:hAnsi="ˎ̥" w:cs="宋体" w:hint="eastAsia"/>
            <w:color w:val="auto"/>
            <w:kern w:val="0"/>
            <w:sz w:val="24"/>
            <w:szCs w:val="24"/>
          </w:rPr>
          <w:t>投递简历邮箱：xjxyrs@126.com或邮寄至：上海市原平路55号130</w:t>
        </w:r>
      </w:hyperlink>
      <w:r>
        <w:rPr>
          <w:rStyle w:val="a6"/>
          <w:rFonts w:ascii="仿宋_GB2312" w:eastAsia="仿宋_GB2312" w:hAnsi="ˎ̥" w:cs="宋体" w:hint="eastAsia"/>
          <w:color w:val="auto"/>
          <w:kern w:val="0"/>
          <w:sz w:val="24"/>
          <w:szCs w:val="24"/>
        </w:rPr>
        <w:t>1</w:t>
      </w:r>
      <w:r>
        <w:rPr>
          <w:rFonts w:ascii="仿宋_GB2312" w:eastAsia="仿宋_GB2312" w:hAnsi="ˎ̥" w:cs="宋体" w:hint="eastAsia"/>
          <w:kern w:val="0"/>
          <w:sz w:val="24"/>
          <w:szCs w:val="24"/>
        </w:rPr>
        <w:t>室人事处</w:t>
      </w:r>
    </w:p>
    <w:p w14:paraId="1AEDE6B9" w14:textId="77777777" w:rsidR="00D94EB7" w:rsidRDefault="00A317FF">
      <w:pPr>
        <w:widowControl/>
        <w:spacing w:line="400" w:lineRule="exact"/>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咨询电话：66103009</w:t>
      </w:r>
    </w:p>
    <w:p w14:paraId="33B913B6" w14:textId="77777777" w:rsidR="00D94EB7" w:rsidRDefault="00A317FF">
      <w:pPr>
        <w:widowControl/>
        <w:spacing w:line="400" w:lineRule="exact"/>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具体联系人：张老师、郑老师</w:t>
      </w:r>
    </w:p>
    <w:p w14:paraId="5E35F20D" w14:textId="77777777" w:rsidR="00D94EB7" w:rsidRDefault="00A317FF">
      <w:pPr>
        <w:spacing w:line="400" w:lineRule="exact"/>
        <w:ind w:firstLineChars="250" w:firstLine="602"/>
        <w:textAlignment w:val="baseline"/>
        <w:rPr>
          <w:rFonts w:ascii="仿宋_GB2312" w:eastAsia="仿宋_GB2312" w:hAnsi="ˎ̥" w:cs="宋体"/>
          <w:b/>
          <w:bCs/>
          <w:color w:val="000000"/>
          <w:kern w:val="0"/>
          <w:sz w:val="24"/>
          <w:szCs w:val="24"/>
        </w:rPr>
      </w:pPr>
      <w:r>
        <w:rPr>
          <w:rFonts w:ascii="仿宋_GB2312" w:eastAsia="仿宋_GB2312" w:hint="eastAsia"/>
          <w:b/>
          <w:bCs/>
          <w:sz w:val="24"/>
          <w:szCs w:val="24"/>
        </w:rPr>
        <w:t>五、</w:t>
      </w:r>
      <w:r>
        <w:rPr>
          <w:rFonts w:ascii="仿宋_GB2312" w:eastAsia="仿宋_GB2312" w:hAnsi="ˎ̥" w:cs="宋体" w:hint="eastAsia"/>
          <w:b/>
          <w:bCs/>
          <w:color w:val="0D0D0D"/>
          <w:kern w:val="0"/>
          <w:sz w:val="24"/>
          <w:szCs w:val="24"/>
        </w:rPr>
        <w:t>考试方法和内容</w:t>
      </w:r>
      <w:r>
        <w:rPr>
          <w:rFonts w:ascii="仿宋_GB2312" w:eastAsia="仿宋_GB2312" w:hAnsi="ˎ̥" w:cs="宋体" w:hint="eastAsia"/>
          <w:b/>
          <w:bCs/>
          <w:color w:val="000000"/>
          <w:kern w:val="0"/>
          <w:sz w:val="24"/>
          <w:szCs w:val="24"/>
        </w:rPr>
        <w:t>：</w:t>
      </w:r>
    </w:p>
    <w:p w14:paraId="5693BAC2" w14:textId="77777777" w:rsidR="00D94EB7" w:rsidRDefault="00A317FF">
      <w:pPr>
        <w:widowControl/>
        <w:spacing w:line="360" w:lineRule="exact"/>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上海行健职业学院择优组织应聘教师综合考评后向区教育人才服务中心上报合格人员个人信息及面试评价表。静安区教育人才服务中心组织学科组专家对应聘教师进行综合评价，综合评价分为笔试和面试，具体时间、地点以上海行健职业学院通知应聘教师为准。</w:t>
      </w:r>
    </w:p>
    <w:p w14:paraId="7C707CBD" w14:textId="77777777" w:rsidR="00D94EB7" w:rsidRDefault="00A317FF">
      <w:pPr>
        <w:widowControl/>
        <w:wordWrap w:val="0"/>
        <w:spacing w:line="420" w:lineRule="exact"/>
        <w:jc w:val="left"/>
        <w:rPr>
          <w:rFonts w:ascii="仿宋_GB2312" w:eastAsia="仿宋_GB2312" w:hAnsi="ˎ̥" w:cs="宋体"/>
          <w:b/>
          <w:bCs/>
          <w:color w:val="0D0D0D"/>
          <w:kern w:val="0"/>
          <w:sz w:val="24"/>
          <w:szCs w:val="24"/>
        </w:rPr>
      </w:pPr>
      <w:r>
        <w:rPr>
          <w:rFonts w:ascii="仿宋_GB2312" w:eastAsia="仿宋_GB2312" w:hAnsi="ˎ̥" w:cs="宋体" w:hint="eastAsia"/>
          <w:b/>
          <w:bCs/>
          <w:color w:val="0D0D0D"/>
          <w:kern w:val="0"/>
          <w:sz w:val="28"/>
          <w:szCs w:val="28"/>
        </w:rPr>
        <w:t xml:space="preserve">    </w:t>
      </w:r>
      <w:r>
        <w:rPr>
          <w:rFonts w:ascii="仿宋_GB2312" w:eastAsia="仿宋_GB2312" w:hAnsi="ˎ̥" w:cs="宋体" w:hint="eastAsia"/>
          <w:b/>
          <w:bCs/>
          <w:color w:val="0D0D0D"/>
          <w:kern w:val="0"/>
          <w:sz w:val="24"/>
          <w:szCs w:val="24"/>
        </w:rPr>
        <w:t>六、其他事宜：</w:t>
      </w:r>
    </w:p>
    <w:p w14:paraId="026E5DD1" w14:textId="77777777" w:rsidR="00D94EB7" w:rsidRDefault="00A317FF">
      <w:pPr>
        <w:widowControl/>
        <w:wordWrap w:val="0"/>
        <w:spacing w:line="420" w:lineRule="exact"/>
        <w:ind w:firstLineChars="200" w:firstLine="480"/>
        <w:jc w:val="left"/>
        <w:rPr>
          <w:rFonts w:ascii="仿宋_GB2312" w:eastAsia="仿宋_GB2312" w:hAnsi="ˎ̥" w:cs="宋体"/>
          <w:b/>
          <w:bCs/>
          <w:color w:val="0D0D0D"/>
          <w:kern w:val="0"/>
          <w:sz w:val="24"/>
          <w:szCs w:val="24"/>
        </w:rPr>
      </w:pPr>
      <w:r>
        <w:rPr>
          <w:rFonts w:ascii="仿宋_GB2312" w:eastAsia="仿宋_GB2312" w:hAnsi="ˎ̥" w:cs="宋体" w:hint="eastAsia"/>
          <w:color w:val="0D0D0D"/>
          <w:kern w:val="0"/>
          <w:sz w:val="24"/>
          <w:szCs w:val="24"/>
        </w:rPr>
        <w:t>拟聘用教师需进行心理测试。体检、考察工作参照公务员录用标准和要求执行。拟聘用人员名单在“静安门户网站”公示7天，同时公布监督（举报）电话，接受社会监督。</w:t>
      </w:r>
    </w:p>
    <w:p w14:paraId="5F11D7D7" w14:textId="77777777" w:rsidR="00D94EB7" w:rsidRDefault="00A317FF">
      <w:pPr>
        <w:widowControl/>
        <w:wordWrap w:val="0"/>
        <w:spacing w:line="420" w:lineRule="exact"/>
        <w:jc w:val="left"/>
        <w:rPr>
          <w:rFonts w:ascii="仿宋_GB2312" w:eastAsia="仿宋_GB2312" w:hAnsi="ˎ̥" w:cs="宋体"/>
          <w:bCs/>
          <w:color w:val="0D0D0D"/>
          <w:kern w:val="0"/>
          <w:sz w:val="24"/>
          <w:szCs w:val="24"/>
        </w:rPr>
      </w:pPr>
      <w:r>
        <w:rPr>
          <w:rFonts w:ascii="仿宋_GB2312" w:eastAsia="仿宋_GB2312" w:hAnsi="ˎ̥" w:cs="宋体" w:hint="eastAsia"/>
          <w:b/>
          <w:bCs/>
          <w:color w:val="0D0D0D"/>
          <w:kern w:val="0"/>
          <w:sz w:val="24"/>
          <w:szCs w:val="24"/>
        </w:rPr>
        <w:t xml:space="preserve">  </w:t>
      </w:r>
      <w:r>
        <w:rPr>
          <w:rFonts w:ascii="仿宋_GB2312" w:eastAsia="仿宋_GB2312" w:hAnsi="ˎ̥" w:cs="宋体" w:hint="eastAsia"/>
          <w:bCs/>
          <w:color w:val="0D0D0D"/>
          <w:kern w:val="0"/>
          <w:sz w:val="24"/>
          <w:szCs w:val="24"/>
        </w:rPr>
        <w:t xml:space="preserve">  为保障广大考生和考试工作人员健康安全，将根据有关防控要求，结合考试工作实际，采取必要的措施。请考生及时关注报名系统考试健康防护有关要求，按照规定做好个人防护，遵守考试现场管理，以免影响正常参加考试。</w:t>
      </w:r>
    </w:p>
    <w:p w14:paraId="4A9246CC" w14:textId="77777777" w:rsidR="00D94EB7" w:rsidRDefault="00D94EB7">
      <w:pPr>
        <w:widowControl/>
        <w:wordWrap w:val="0"/>
        <w:spacing w:line="420" w:lineRule="exact"/>
        <w:jc w:val="left"/>
        <w:rPr>
          <w:rFonts w:ascii="仿宋_GB2312" w:eastAsia="仿宋_GB2312" w:hAnsi="ˎ̥" w:cs="宋体"/>
          <w:color w:val="000000"/>
          <w:kern w:val="0"/>
          <w:sz w:val="24"/>
          <w:szCs w:val="24"/>
        </w:rPr>
      </w:pPr>
    </w:p>
    <w:p w14:paraId="68B2DBF8" w14:textId="77777777" w:rsidR="00D94EB7" w:rsidRDefault="00A317FF">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上海行健</w:t>
      </w:r>
      <w:r>
        <w:rPr>
          <w:rFonts w:ascii="仿宋_GB2312" w:eastAsia="仿宋_GB2312" w:hAnsi="ˎ̥" w:cs="宋体"/>
          <w:color w:val="000000"/>
          <w:kern w:val="0"/>
          <w:sz w:val="24"/>
          <w:szCs w:val="24"/>
        </w:rPr>
        <w:t>职业学院</w:t>
      </w:r>
    </w:p>
    <w:p w14:paraId="30ADAD75" w14:textId="48054B08" w:rsidR="00D94EB7" w:rsidRDefault="00A317FF">
      <w:pPr>
        <w:widowControl/>
        <w:snapToGrid w:val="0"/>
        <w:spacing w:line="360" w:lineRule="exact"/>
        <w:ind w:firstLineChars="200" w:firstLine="480"/>
        <w:jc w:val="right"/>
        <w:textAlignment w:val="baseline"/>
        <w:rPr>
          <w:sz w:val="24"/>
          <w:szCs w:val="24"/>
        </w:rPr>
      </w:pPr>
      <w:r>
        <w:rPr>
          <w:rFonts w:ascii="仿宋_GB2312" w:eastAsia="仿宋_GB2312" w:hAnsi="ˎ̥" w:cs="宋体" w:hint="eastAsia"/>
          <w:kern w:val="0"/>
          <w:sz w:val="24"/>
          <w:szCs w:val="24"/>
        </w:rPr>
        <w:t>2023年6月</w:t>
      </w:r>
      <w:r w:rsidR="00A37B6E">
        <w:rPr>
          <w:rFonts w:ascii="仿宋_GB2312" w:eastAsia="仿宋_GB2312" w:hAnsi="ˎ̥" w:cs="宋体" w:hint="eastAsia"/>
          <w:kern w:val="0"/>
          <w:sz w:val="24"/>
          <w:szCs w:val="24"/>
        </w:rPr>
        <w:t>13</w:t>
      </w:r>
      <w:r>
        <w:rPr>
          <w:rFonts w:ascii="仿宋_GB2312" w:eastAsia="仿宋_GB2312" w:hAnsi="ˎ̥" w:cs="宋体" w:hint="eastAsia"/>
          <w:kern w:val="0"/>
          <w:sz w:val="24"/>
          <w:szCs w:val="24"/>
        </w:rPr>
        <w:t>日</w:t>
      </w:r>
    </w:p>
    <w:p w14:paraId="11E43EB8" w14:textId="77777777" w:rsidR="00D94EB7" w:rsidRDefault="00D94EB7">
      <w:pPr>
        <w:widowControl/>
        <w:spacing w:line="400" w:lineRule="exact"/>
        <w:ind w:firstLineChars="200" w:firstLine="480"/>
        <w:jc w:val="left"/>
        <w:textAlignment w:val="baseline"/>
        <w:rPr>
          <w:rFonts w:ascii="仿宋_GB2312" w:eastAsia="仿宋_GB2312" w:hAnsi="ˎ̥" w:cs="宋体"/>
          <w:color w:val="000000"/>
          <w:kern w:val="0"/>
          <w:sz w:val="24"/>
          <w:szCs w:val="24"/>
        </w:rPr>
      </w:pPr>
    </w:p>
    <w:sectPr w:rsidR="00D94EB7">
      <w:pgSz w:w="16838" w:h="11906" w:orient="landscape"/>
      <w:pgMar w:top="1134" w:right="1213" w:bottom="1135" w:left="121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7AB37" w14:textId="77777777" w:rsidR="00684AA2" w:rsidRDefault="00684AA2" w:rsidP="00193B92">
      <w:r>
        <w:separator/>
      </w:r>
    </w:p>
  </w:endnote>
  <w:endnote w:type="continuationSeparator" w:id="0">
    <w:p w14:paraId="34167D1D" w14:textId="77777777" w:rsidR="00684AA2" w:rsidRDefault="00684AA2" w:rsidP="0019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0208F" w14:textId="77777777" w:rsidR="00684AA2" w:rsidRDefault="00684AA2" w:rsidP="00193B92">
      <w:r>
        <w:separator/>
      </w:r>
    </w:p>
  </w:footnote>
  <w:footnote w:type="continuationSeparator" w:id="0">
    <w:p w14:paraId="2E9A14E3" w14:textId="77777777" w:rsidR="00684AA2" w:rsidRDefault="00684AA2" w:rsidP="00193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ZkMzYzZjhhZDY4MmZkYTEwN2RiMmNlODFjYTg3NGUifQ=="/>
  </w:docVars>
  <w:rsids>
    <w:rsidRoot w:val="00F154B0"/>
    <w:rsid w:val="00035857"/>
    <w:rsid w:val="00042411"/>
    <w:rsid w:val="0005104C"/>
    <w:rsid w:val="0009039D"/>
    <w:rsid w:val="000A6632"/>
    <w:rsid w:val="000A6AA9"/>
    <w:rsid w:val="000B1FC1"/>
    <w:rsid w:val="000C549E"/>
    <w:rsid w:val="000E36C2"/>
    <w:rsid w:val="000F3E6B"/>
    <w:rsid w:val="001250C5"/>
    <w:rsid w:val="0013764E"/>
    <w:rsid w:val="00184E8F"/>
    <w:rsid w:val="0018632D"/>
    <w:rsid w:val="00193B92"/>
    <w:rsid w:val="001A1DB6"/>
    <w:rsid w:val="001B01AC"/>
    <w:rsid w:val="001B055C"/>
    <w:rsid w:val="001B1FEA"/>
    <w:rsid w:val="001B64ED"/>
    <w:rsid w:val="001C4AD8"/>
    <w:rsid w:val="0021494D"/>
    <w:rsid w:val="00251164"/>
    <w:rsid w:val="002B751D"/>
    <w:rsid w:val="002D61CC"/>
    <w:rsid w:val="0030261C"/>
    <w:rsid w:val="00307C5A"/>
    <w:rsid w:val="003111F8"/>
    <w:rsid w:val="00333D6D"/>
    <w:rsid w:val="0034590C"/>
    <w:rsid w:val="00362EBC"/>
    <w:rsid w:val="00374D13"/>
    <w:rsid w:val="00383819"/>
    <w:rsid w:val="00387611"/>
    <w:rsid w:val="00392108"/>
    <w:rsid w:val="00393C47"/>
    <w:rsid w:val="00396901"/>
    <w:rsid w:val="003A2336"/>
    <w:rsid w:val="003A2A56"/>
    <w:rsid w:val="003B17A5"/>
    <w:rsid w:val="003C3D91"/>
    <w:rsid w:val="003C47F7"/>
    <w:rsid w:val="003C608F"/>
    <w:rsid w:val="003E16CC"/>
    <w:rsid w:val="003F4006"/>
    <w:rsid w:val="00400D53"/>
    <w:rsid w:val="00403175"/>
    <w:rsid w:val="0041776F"/>
    <w:rsid w:val="0042118C"/>
    <w:rsid w:val="00442F41"/>
    <w:rsid w:val="00461360"/>
    <w:rsid w:val="00487498"/>
    <w:rsid w:val="004B70B1"/>
    <w:rsid w:val="004D1A0F"/>
    <w:rsid w:val="004E75AD"/>
    <w:rsid w:val="00517165"/>
    <w:rsid w:val="005434DE"/>
    <w:rsid w:val="00574778"/>
    <w:rsid w:val="005778AC"/>
    <w:rsid w:val="005821BD"/>
    <w:rsid w:val="005D1EBD"/>
    <w:rsid w:val="005F32ED"/>
    <w:rsid w:val="006048D5"/>
    <w:rsid w:val="0061779A"/>
    <w:rsid w:val="006255B0"/>
    <w:rsid w:val="00654FE3"/>
    <w:rsid w:val="00655E73"/>
    <w:rsid w:val="0066651D"/>
    <w:rsid w:val="00666A36"/>
    <w:rsid w:val="00682E6C"/>
    <w:rsid w:val="00684AA2"/>
    <w:rsid w:val="006A406A"/>
    <w:rsid w:val="006C72F5"/>
    <w:rsid w:val="006D5298"/>
    <w:rsid w:val="006E045E"/>
    <w:rsid w:val="0070713F"/>
    <w:rsid w:val="007147CD"/>
    <w:rsid w:val="0072051C"/>
    <w:rsid w:val="007258C0"/>
    <w:rsid w:val="00727138"/>
    <w:rsid w:val="00727EE2"/>
    <w:rsid w:val="0073137E"/>
    <w:rsid w:val="0074641D"/>
    <w:rsid w:val="007B5565"/>
    <w:rsid w:val="007E0E0C"/>
    <w:rsid w:val="00804A74"/>
    <w:rsid w:val="00814196"/>
    <w:rsid w:val="00832C12"/>
    <w:rsid w:val="00835E5B"/>
    <w:rsid w:val="00863B1C"/>
    <w:rsid w:val="00892B5F"/>
    <w:rsid w:val="008B1E1F"/>
    <w:rsid w:val="008B2787"/>
    <w:rsid w:val="008C6C0C"/>
    <w:rsid w:val="008D5D9A"/>
    <w:rsid w:val="009167E8"/>
    <w:rsid w:val="00926269"/>
    <w:rsid w:val="00937DAE"/>
    <w:rsid w:val="00946DB8"/>
    <w:rsid w:val="00960B27"/>
    <w:rsid w:val="009A053F"/>
    <w:rsid w:val="009A265B"/>
    <w:rsid w:val="009C0717"/>
    <w:rsid w:val="009C66F8"/>
    <w:rsid w:val="009D7FD6"/>
    <w:rsid w:val="009E2E30"/>
    <w:rsid w:val="00A00CF2"/>
    <w:rsid w:val="00A31315"/>
    <w:rsid w:val="00A317FF"/>
    <w:rsid w:val="00A330D7"/>
    <w:rsid w:val="00A377BF"/>
    <w:rsid w:val="00A37B6E"/>
    <w:rsid w:val="00A40735"/>
    <w:rsid w:val="00A45637"/>
    <w:rsid w:val="00A502D8"/>
    <w:rsid w:val="00A517A6"/>
    <w:rsid w:val="00A57588"/>
    <w:rsid w:val="00A644FB"/>
    <w:rsid w:val="00A67DE9"/>
    <w:rsid w:val="00A75718"/>
    <w:rsid w:val="00A83278"/>
    <w:rsid w:val="00A92379"/>
    <w:rsid w:val="00AD0E16"/>
    <w:rsid w:val="00AF760A"/>
    <w:rsid w:val="00B71F26"/>
    <w:rsid w:val="00B83A67"/>
    <w:rsid w:val="00BA40EB"/>
    <w:rsid w:val="00BC1ADA"/>
    <w:rsid w:val="00BD6019"/>
    <w:rsid w:val="00C013D6"/>
    <w:rsid w:val="00C30C20"/>
    <w:rsid w:val="00C32F42"/>
    <w:rsid w:val="00C549F8"/>
    <w:rsid w:val="00C65420"/>
    <w:rsid w:val="00C77EF7"/>
    <w:rsid w:val="00C96504"/>
    <w:rsid w:val="00CA1B98"/>
    <w:rsid w:val="00CA2734"/>
    <w:rsid w:val="00CC6121"/>
    <w:rsid w:val="00D014FB"/>
    <w:rsid w:val="00D14A03"/>
    <w:rsid w:val="00D2369A"/>
    <w:rsid w:val="00D61F90"/>
    <w:rsid w:val="00D67B20"/>
    <w:rsid w:val="00D72160"/>
    <w:rsid w:val="00D85998"/>
    <w:rsid w:val="00D94EB7"/>
    <w:rsid w:val="00DE6848"/>
    <w:rsid w:val="00DF413B"/>
    <w:rsid w:val="00E26859"/>
    <w:rsid w:val="00E31C99"/>
    <w:rsid w:val="00E34126"/>
    <w:rsid w:val="00E37E30"/>
    <w:rsid w:val="00E47B11"/>
    <w:rsid w:val="00E551CC"/>
    <w:rsid w:val="00E56D0C"/>
    <w:rsid w:val="00E6684B"/>
    <w:rsid w:val="00ED096C"/>
    <w:rsid w:val="00EE4560"/>
    <w:rsid w:val="00EF4C05"/>
    <w:rsid w:val="00F154B0"/>
    <w:rsid w:val="00F164DD"/>
    <w:rsid w:val="00F21F89"/>
    <w:rsid w:val="00F260F2"/>
    <w:rsid w:val="00F302C0"/>
    <w:rsid w:val="00F854B4"/>
    <w:rsid w:val="00FB1998"/>
    <w:rsid w:val="00FB76BD"/>
    <w:rsid w:val="00FE26FD"/>
    <w:rsid w:val="00FE5289"/>
    <w:rsid w:val="00FE69C4"/>
    <w:rsid w:val="01CE2828"/>
    <w:rsid w:val="02813E85"/>
    <w:rsid w:val="02F035A8"/>
    <w:rsid w:val="08756DB8"/>
    <w:rsid w:val="0B0A2F7B"/>
    <w:rsid w:val="113619A3"/>
    <w:rsid w:val="13490F98"/>
    <w:rsid w:val="15583CA6"/>
    <w:rsid w:val="19846B39"/>
    <w:rsid w:val="1A126061"/>
    <w:rsid w:val="1AB03AEA"/>
    <w:rsid w:val="1B052388"/>
    <w:rsid w:val="1F1B770B"/>
    <w:rsid w:val="1F8D15C1"/>
    <w:rsid w:val="24B16968"/>
    <w:rsid w:val="267914BB"/>
    <w:rsid w:val="277B177C"/>
    <w:rsid w:val="28404E00"/>
    <w:rsid w:val="28DD7762"/>
    <w:rsid w:val="30ED7A2B"/>
    <w:rsid w:val="339A5B5E"/>
    <w:rsid w:val="34DE449A"/>
    <w:rsid w:val="35C72C28"/>
    <w:rsid w:val="35EE4BC8"/>
    <w:rsid w:val="36FA40E7"/>
    <w:rsid w:val="381B541E"/>
    <w:rsid w:val="38203252"/>
    <w:rsid w:val="39F756BC"/>
    <w:rsid w:val="3C537490"/>
    <w:rsid w:val="3CF05361"/>
    <w:rsid w:val="3D390DBB"/>
    <w:rsid w:val="3E9A5A19"/>
    <w:rsid w:val="439A4B51"/>
    <w:rsid w:val="46ED7491"/>
    <w:rsid w:val="4F9540DE"/>
    <w:rsid w:val="53030BB5"/>
    <w:rsid w:val="5372788C"/>
    <w:rsid w:val="55AF4AFC"/>
    <w:rsid w:val="567720D3"/>
    <w:rsid w:val="57064F94"/>
    <w:rsid w:val="5BE94A41"/>
    <w:rsid w:val="662E109F"/>
    <w:rsid w:val="66ED700B"/>
    <w:rsid w:val="6949488D"/>
    <w:rsid w:val="6E9006FC"/>
    <w:rsid w:val="726173AB"/>
    <w:rsid w:val="75420610"/>
    <w:rsid w:val="762233C9"/>
    <w:rsid w:val="78942C59"/>
    <w:rsid w:val="7A9220C7"/>
    <w:rsid w:val="7D540DF8"/>
    <w:rsid w:val="7DCD73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21626"/>
  <w15:docId w15:val="{D4236D14-0639-468E-A170-0EC090D4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237;&#36882;&#31616;&#21382;&#37038;&#31665;&#65306;xjxyrs@126.com&#25110;&#37038;&#23492;&#33267;&#65306;&#19978;&#28023;&#24066;&#21407;&#24179;&#36335;55&#21495;131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237</Words>
  <Characters>1356</Characters>
  <Application>Microsoft Office Word</Application>
  <DocSecurity>0</DocSecurity>
  <Lines>11</Lines>
  <Paragraphs>3</Paragraphs>
  <ScaleCrop>false</ScaleCrop>
  <Company>Lenovo</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9</cp:revision>
  <cp:lastPrinted>2023-06-06T06:39:00Z</cp:lastPrinted>
  <dcterms:created xsi:type="dcterms:W3CDTF">2023-06-02T03:24:00Z</dcterms:created>
  <dcterms:modified xsi:type="dcterms:W3CDTF">2023-06-13T01:13:00Z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DDB5809E73BB49C084C68D43C40A8A96</vt:lpwstr>
  </property>
</Properties>
</file>