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2023年菏泽鲁西新区公开招聘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优秀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教师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面试须知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zh-CN"/>
        </w:rPr>
        <w:t>一、面试人员必须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携带有效期内身份证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在规定的时间内参加面试（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月1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日上午7: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后禁止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进入考点</w:t>
      </w:r>
      <w:r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未按规定提供相应证件材料或未按规定时间进入考点的面试人员，视为自动放弃面试资格。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  <w:t>二、面试人员严禁携带任何书籍、资料、草稿纸及手机、智能手表（环）、蓝牙耳机等与考试无关的物品进入考点。考试期间，凡发现面试人员随身携带违禁物品，一律按违纪处理。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  <w:t>三、面试人员严禁弄虚作假、冒名顶替，违反规定的取消面试资格。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  <w:t>四、面试人员应自觉遵守面试纪律，服从工作人员安排，不得擅自行动，不得高声喧哗，不得交流任何面试信息或个人信息，如需去卫生间，应先向工作人员申请，由工作人员陪同前往。进入备课室后，不得再去卫生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  <w:t>五、面试人员抽签后按顺序号等候面试，不得私自调换顺序号，违反者取消面试资格。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bidi="ar"/>
        </w:rPr>
        <w:t>六、面试人员进入面试室后，只能向评委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bidi="ar"/>
        </w:rPr>
        <w:t>面试序号。考生不得透漏本人姓名等个人信息，不得穿着有明显职业特征的服装，不得记录评委提问的内容，不准录音，严禁将任何资料带出面试室，违反者取消面试资格。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60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  <w:t>七、面试时间不得超过规定时间，备课时间40分钟，面试时间10分钟。计时员会在面试第9分钟时提醒考生还有1分钟，面试第10分钟时提醒考生时间到，宣布“时间到”之后面试人员要立即停止面试。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  <w:t>八、面试人员面试结束后，到休息室等候。本面试室面试结束并宣布成绩后，统一有序离开考点。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bidi="ar"/>
        </w:rPr>
        <w:t>九、面试人员应严格遵守相关政策规定，其在应聘期间的表现，将作为招聘考察的重要内容之一。对违纪违规的应聘人员，按照《事业单位公开招聘违纪违规行为处理规定》（中华人民共和国人力资源和社会保障部令第35号）进行处理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tLeast"/>
        <w:ind w:left="0" w:right="0" w:firstLine="480" w:firstLineChars="200"/>
        <w:jc w:val="both"/>
        <w:textAlignment w:val="auto"/>
        <w:rPr>
          <w:rFonts w:hint="eastAsia" w:ascii="仿宋_GB2312" w:hAnsi="宋体" w:eastAsia="仿宋_GB2312" w:cs="仿宋_GB2312"/>
          <w:kern w:val="0"/>
          <w:sz w:val="24"/>
          <w:szCs w:val="24"/>
          <w:lang w:val="zh-CN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GRkZGQwNDFhZmNkNjU5NTljMDMyN2YwODRkMDAifQ=="/>
  </w:docVars>
  <w:rsids>
    <w:rsidRoot w:val="00000000"/>
    <w:rsid w:val="0D5A25F6"/>
    <w:rsid w:val="15E038B4"/>
    <w:rsid w:val="1A240213"/>
    <w:rsid w:val="1ABD41C4"/>
    <w:rsid w:val="1D631052"/>
    <w:rsid w:val="1D8F3BCC"/>
    <w:rsid w:val="3CCA7ADA"/>
    <w:rsid w:val="58DA5965"/>
    <w:rsid w:val="617115C2"/>
    <w:rsid w:val="632E0D88"/>
    <w:rsid w:val="73B9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2023-08-10T07:12:00Z</dcterms:created>
  <dc:creator>kfq-edu</dc:creator>
  <cp:lastModifiedBy>kfq-edu</cp:lastModifiedBy>
  <dcterms:modified xsi:type="dcterms:W3CDTF">2023-08-11T10:49:31Z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DD1695E73BD04EDFA9BB204F9A74C9DC_12</vt:lpwstr>
  </property>
</Properties>
</file>