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Hans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，在东西湖区2023年面向社会公开招聘公办幼儿园工作人员中报考了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</w:t>
      </w:r>
      <w:r>
        <w:rPr>
          <w:rFonts w:hint="default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 w:asciiTheme="minorAscii" w:hAnsiTheme="minorAscii" w:eastAsiaTheme="minor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8B8FD-93BB-420C-849D-8EFD4F53F3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BFDAD9-D76E-4B8E-B21F-920CD82DEB5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D59753-F29F-4F6D-872D-20D44D4463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45D421-84D4-49F5-A701-5B1467AD3B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47FB28-8B73-4D2C-B5E9-5A06DB715D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46D85E96"/>
    <w:rsid w:val="4F6C3733"/>
    <w:rsid w:val="5CAB3E8B"/>
    <w:rsid w:val="770164D0"/>
    <w:rsid w:val="7A9975EA"/>
    <w:rsid w:val="7EE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3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146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dcterms:modified xsi:type="dcterms:W3CDTF">2023-08-17T09:14:52Z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