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</w:p>
    <w:tbl>
      <w:tblPr>
        <w:tblW w:w="709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0"/>
        <w:gridCol w:w="240"/>
        <w:gridCol w:w="3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7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43"/>
                <w:szCs w:val="43"/>
                <w:bdr w:val="none" w:color="auto" w:sz="0" w:space="0"/>
              </w:rPr>
              <w:t>师范类高校（排名不分先后）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北京师范大学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华东师范大学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华南师范大学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华中师范大学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吉林师范大学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西南大学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江苏师范大学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东北师范大学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陕西师范大学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辽宁师范大学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浙江师范大学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安徽师范大学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内蒙古师范大学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重庆师范大学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青海师范大学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福建师范大学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广西师范大学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贵州师范大学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哈尔滨师范大学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首都师范大学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海南师范大学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杭州师范大学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天津师范大学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河北师范大学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西北师范大学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河南师范大学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新疆师范大学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湖北师范大学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云南师范大学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23A1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2023-11-08T09:02:46Z</dcterms:created>
  <dc:creator>SX-T</dc:creator>
  <cp:lastModifiedBy>SX-T</cp:lastModifiedBy>
  <dcterms:modified xsi:type="dcterms:W3CDTF">2023-11-08T09:02:57Z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05A40DE98EC64DFDA0E628BF5F0F1F60_12</vt:lpwstr>
  </property>
</Properties>
</file>