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面试用教材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中专、高中</w:t>
      </w:r>
      <w:r>
        <w:rPr>
          <w:rFonts w:hint="eastAsia" w:asciiTheme="minorEastAsia" w:hAnsiTheme="minorEastAsia" w:cstheme="minorEastAsia"/>
          <w:sz w:val="32"/>
          <w:szCs w:val="32"/>
        </w:rPr>
        <w:t>段）</w:t>
      </w:r>
    </w:p>
    <w:tbl>
      <w:tblPr>
        <w:tblStyle w:val="3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984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学段、学科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教   材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出  版 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中专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语文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语文  基础模块下册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中专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数学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数学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基础模块上册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中专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英语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both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英语  2基础模块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中专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体育（A.B）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both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体育与健康 全一册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中专 计算机（A.B）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网页设计与制作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中专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汽修A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汽车底盘构造与维修一体化教程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东北大学出版社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 中专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电子商务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商品基础知识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    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上海交通大学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中专 工业机器人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工业机器人实操与应用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北京理工大学出版社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中专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电子信息工程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单片机技术应用项目教程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中专 服装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服装缝制工艺（第二版）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中专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酒店管理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餐饮服务与管理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（第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版）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中专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旅游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旅游概论（第二版）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中专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家政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育婴员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家庭服务业规范化服务技能图解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中国劳动社会保障出版社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中专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 高分子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分析化学（第四版）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高中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 物理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物理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必修第二册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高中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 舞蹈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音乐鉴赏</w:t>
            </w:r>
            <w:bookmarkStart w:id="0" w:name="_GoBack"/>
            <w:bookmarkEnd w:id="0"/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人民音乐出版社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inorEastAsia" w:hAnsiTheme="minorEastAsia" w:cs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  <w:t>（初中段）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979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  <w:t>学段、学科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  <w:t>教   材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  <w:t>出  版 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初中 语文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A、B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语文 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  <w:highlight w:val="none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初中 数学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B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数学 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  <w:highlight w:val="none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初中 物理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(A)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物理 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初中 化学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化学  九年级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  <w:highlight w:val="none"/>
              </w:rPr>
              <w:t>山东教育出版社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 xml:space="preserve">初中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体育（A、B）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体育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 xml:space="preserve">  八年级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全一册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华东师范大学出版社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初中 生物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生物  八年级下册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  <w:highlight w:val="none"/>
              </w:rPr>
              <w:t>济南出版社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初中 道法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道德与法治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初中 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历史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历史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 xml:space="preserve">  八年级下册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  <w:highlight w:val="none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初中 地理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地理 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 xml:space="preserve">初中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音乐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  八年级下册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ajorEastAsia" w:hAnsiTheme="majorEastAsia" w:eastAsiaTheme="majorEastAsia" w:cstheme="maj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  <w:t>（</w:t>
      </w: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  <w:lang w:val="en-US" w:eastAsia="zh-CN"/>
        </w:rPr>
        <w:t>特殊教育</w:t>
      </w: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  <w:t>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979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  <w:t>学段、学科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  <w:t>教   材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  <w:t>出  版 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特殊教育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生活数学  五年级上册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人民教育出版社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ajorEastAsia" w:hAnsiTheme="majorEastAsia" w:eastAsiaTheme="majorEastAsia" w:cstheme="majorEastAsia"/>
          <w:color w:val="auto"/>
          <w:sz w:val="32"/>
          <w:szCs w:val="32"/>
          <w:highlight w:val="none"/>
        </w:rPr>
      </w:pPr>
    </w:p>
    <w:p>
      <w:pPr>
        <w:jc w:val="both"/>
        <w:rPr>
          <w:rFonts w:asciiTheme="minorEastAsia" w:hAnsiTheme="minorEastAsia" w:cstheme="minorEastAsia"/>
          <w:sz w:val="15"/>
          <w:szCs w:val="15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2U2N2Q3NTE0MzI0NjcxNDlkYjBlMTg2ZmZhZDAifQ=="/>
  </w:docVars>
  <w:rsids>
    <w:rsidRoot w:val="00D55B7D"/>
    <w:rsid w:val="00060827"/>
    <w:rsid w:val="00080810"/>
    <w:rsid w:val="00213624"/>
    <w:rsid w:val="0025637C"/>
    <w:rsid w:val="002974F8"/>
    <w:rsid w:val="004E0BA1"/>
    <w:rsid w:val="007F4777"/>
    <w:rsid w:val="00BD416A"/>
    <w:rsid w:val="00BF28BA"/>
    <w:rsid w:val="00C4519A"/>
    <w:rsid w:val="00CD145F"/>
    <w:rsid w:val="00D55B7D"/>
    <w:rsid w:val="00F91D4E"/>
    <w:rsid w:val="00FF5617"/>
    <w:rsid w:val="03B61266"/>
    <w:rsid w:val="055F23A1"/>
    <w:rsid w:val="0782330B"/>
    <w:rsid w:val="08A0207B"/>
    <w:rsid w:val="0A593150"/>
    <w:rsid w:val="0DA60154"/>
    <w:rsid w:val="12F46A10"/>
    <w:rsid w:val="15897B5F"/>
    <w:rsid w:val="158C18A6"/>
    <w:rsid w:val="15E449D1"/>
    <w:rsid w:val="185A2637"/>
    <w:rsid w:val="1A8E5C3E"/>
    <w:rsid w:val="1C2040BB"/>
    <w:rsid w:val="1C486C37"/>
    <w:rsid w:val="22D53DA1"/>
    <w:rsid w:val="2449724B"/>
    <w:rsid w:val="2A7138F8"/>
    <w:rsid w:val="2C880CE8"/>
    <w:rsid w:val="2E9651D1"/>
    <w:rsid w:val="328D3F38"/>
    <w:rsid w:val="361475BC"/>
    <w:rsid w:val="37E655DC"/>
    <w:rsid w:val="389C4C3E"/>
    <w:rsid w:val="39717E63"/>
    <w:rsid w:val="3BA153C3"/>
    <w:rsid w:val="3D9A65C2"/>
    <w:rsid w:val="42185F7C"/>
    <w:rsid w:val="421A54E2"/>
    <w:rsid w:val="42D432C8"/>
    <w:rsid w:val="42DE5774"/>
    <w:rsid w:val="467411CE"/>
    <w:rsid w:val="475624C8"/>
    <w:rsid w:val="484D76AA"/>
    <w:rsid w:val="492272D1"/>
    <w:rsid w:val="49504E91"/>
    <w:rsid w:val="4BAF4AD5"/>
    <w:rsid w:val="4C315C48"/>
    <w:rsid w:val="4C893416"/>
    <w:rsid w:val="50FA4D17"/>
    <w:rsid w:val="52F92D08"/>
    <w:rsid w:val="53DD79C2"/>
    <w:rsid w:val="56813D1C"/>
    <w:rsid w:val="572738AB"/>
    <w:rsid w:val="5A9F29C3"/>
    <w:rsid w:val="63831AB0"/>
    <w:rsid w:val="644F1DDC"/>
    <w:rsid w:val="64C6645D"/>
    <w:rsid w:val="67364928"/>
    <w:rsid w:val="67382468"/>
    <w:rsid w:val="684B5F38"/>
    <w:rsid w:val="6993489C"/>
    <w:rsid w:val="6CFC08CE"/>
    <w:rsid w:val="70EE3395"/>
    <w:rsid w:val="71A75E75"/>
    <w:rsid w:val="732F613C"/>
    <w:rsid w:val="79F0475C"/>
    <w:rsid w:val="7A9B4F7E"/>
    <w:rsid w:val="7C240150"/>
    <w:rsid w:val="7E1737A0"/>
    <w:rsid w:val="7E5A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634</Characters>
  <Lines>3</Lines>
  <Paragraphs>1</Paragraphs>
  <TotalTime>3</TotalTime>
  <ScaleCrop>false</ScaleCrop>
  <LinksUpToDate>false</LinksUpToDate>
  <CharactersWithSpaces>727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Teacher</dc:creator>
  <cp:lastModifiedBy>香清溢远</cp:lastModifiedBy>
  <cp:lastPrinted>2023-01-12T09:19:00Z</cp:lastPrinted>
  <dcterms:modified xsi:type="dcterms:W3CDTF">2024-06-14T11:04:40Z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C9387715063F40988ED938EAD1BE663C</vt:lpwstr>
  </property>
</Properties>
</file>