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olor w:val="000000" w:themeColor="text1"/>
          <w:kern w:val="0"/>
          <w:sz w:val="44"/>
          <w:szCs w:val="44"/>
          <w14:textFill>
            <w14:solidFill>
              <w14:schemeClr w14:val="tx1"/>
            </w14:solidFill>
          </w14:textFill>
        </w:rPr>
      </w:pPr>
      <w:r>
        <w:rPr>
          <w:rFonts w:hint="eastAsia" w:ascii="方正小标宋简体" w:hAnsi="Times New Roman" w:eastAsia="方正小标宋简体"/>
          <w:color w:val="000000" w:themeColor="text1"/>
          <w:kern w:val="0"/>
          <w:sz w:val="44"/>
          <w:szCs w:val="44"/>
          <w14:textFill>
            <w14:solidFill>
              <w14:schemeClr w14:val="tx1"/>
            </w14:solidFill>
          </w14:textFill>
        </w:rPr>
        <w:t>连云港市教育局直属学校202</w:t>
      </w:r>
      <w:r>
        <w:rPr>
          <w:rFonts w:ascii="方正小标宋简体" w:hAnsi="Times New Roman" w:eastAsia="方正小标宋简体"/>
          <w:color w:val="000000" w:themeColor="text1"/>
          <w:kern w:val="0"/>
          <w:sz w:val="44"/>
          <w:szCs w:val="44"/>
          <w14:textFill>
            <w14:solidFill>
              <w14:schemeClr w14:val="tx1"/>
            </w14:solidFill>
          </w14:textFill>
        </w:rPr>
        <w:t>2</w:t>
      </w:r>
      <w:r>
        <w:rPr>
          <w:rFonts w:hint="eastAsia" w:ascii="方正小标宋简体" w:hAnsi="Times New Roman" w:eastAsia="方正小标宋简体"/>
          <w:color w:val="000000" w:themeColor="text1"/>
          <w:kern w:val="0"/>
          <w:sz w:val="44"/>
          <w:szCs w:val="44"/>
          <w14:textFill>
            <w14:solidFill>
              <w14:schemeClr w14:val="tx1"/>
            </w14:solidFill>
          </w14:textFill>
        </w:rPr>
        <w:t>年公开招聘</w:t>
      </w:r>
    </w:p>
    <w:p>
      <w:pPr>
        <w:spacing w:line="560" w:lineRule="exact"/>
        <w:jc w:val="center"/>
        <w:rPr>
          <w:rFonts w:ascii="方正小标宋简体" w:hAnsi="方正小标宋_GBK" w:eastAsia="方正小标宋简体" w:cs="方正小标宋_GBK"/>
          <w:color w:val="000000" w:themeColor="text1"/>
          <w:sz w:val="42"/>
          <w:szCs w:val="42"/>
          <w14:textFill>
            <w14:solidFill>
              <w14:schemeClr w14:val="tx1"/>
            </w14:solidFill>
          </w14:textFill>
        </w:rPr>
      </w:pPr>
      <w:bookmarkStart w:id="0" w:name="_GoBack"/>
      <w:bookmarkEnd w:id="0"/>
      <w:r>
        <w:rPr>
          <w:rFonts w:hint="eastAsia" w:ascii="方正小标宋简体" w:hAnsi="Times New Roman" w:eastAsia="方正小标宋简体"/>
          <w:color w:val="000000" w:themeColor="text1"/>
          <w:kern w:val="0"/>
          <w:sz w:val="44"/>
          <w:szCs w:val="44"/>
          <w14:textFill>
            <w14:solidFill>
              <w14:schemeClr w14:val="tx1"/>
            </w14:solidFill>
          </w14:textFill>
        </w:rPr>
        <w:t>教师考试考生新冠肺炎疫情防控</w:t>
      </w:r>
      <w:r>
        <w:rPr>
          <w:rFonts w:hint="eastAsia" w:ascii="方正小标宋简体" w:hAnsi="方正小标宋_GBK" w:eastAsia="方正小标宋简体" w:cs="方正小标宋_GBK"/>
          <w:color w:val="000000" w:themeColor="text1"/>
          <w:sz w:val="42"/>
          <w:szCs w:val="42"/>
          <w14:textFill>
            <w14:solidFill>
              <w14:schemeClr w14:val="tx1"/>
            </w14:solidFill>
          </w14:textFill>
        </w:rPr>
        <w:t>告知书</w:t>
      </w:r>
    </w:p>
    <w:p>
      <w:pPr>
        <w:suppressAutoHyphens/>
        <w:snapToGrid w:val="0"/>
        <w:spacing w:line="580" w:lineRule="exact"/>
        <w:jc w:val="center"/>
        <w:rPr>
          <w:rFonts w:ascii="楷体" w:hAnsi="楷体" w:eastAsia="楷体"/>
          <w:color w:val="000000" w:themeColor="text1"/>
          <w:sz w:val="32"/>
          <w:szCs w:val="32"/>
          <w14:textFill>
            <w14:solidFill>
              <w14:schemeClr w14:val="tx1"/>
            </w14:solidFill>
          </w14:textFill>
        </w:rPr>
      </w:pPr>
      <w:r>
        <w:rPr>
          <w:rFonts w:ascii="楷体" w:hAnsi="楷体" w:eastAsia="楷体"/>
          <w:color w:val="000000" w:themeColor="text1"/>
          <w:sz w:val="32"/>
          <w:szCs w:val="32"/>
          <w14:textFill>
            <w14:solidFill>
              <w14:schemeClr w14:val="tx1"/>
            </w14:solidFill>
          </w14:textFill>
        </w:rPr>
        <w:t>（2022年7月20日发布）</w:t>
      </w:r>
    </w:p>
    <w:p>
      <w:pPr>
        <w:suppressAutoHyphens/>
        <w:snapToGrid w:val="0"/>
        <w:spacing w:line="520" w:lineRule="exact"/>
        <w:ind w:firstLine="640" w:firstLineChars="2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为确保连云港市教育局直属学校2022年教师招聘考试工作安全顺利进行，现将备考及考试期间新冠肺炎疫情防控有关措施和要求告知如下，请所有参加考试的考生知悉、理解、配合和支持。</w:t>
      </w:r>
    </w:p>
    <w:p>
      <w:pPr>
        <w:suppressAutoHyphens/>
        <w:snapToGrid w:val="0"/>
        <w:spacing w:line="60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考生应在考试前7天申领“苏康码”，并每日进行信息更新直至考试当天。考生应持续关注本人“苏康码”和行程卡状况，如出现非绿码且符合转码条件的，应最迟于考试前一天转为绿码（可向赋码所在地社区申请转码，或拨打12345咨询）方可参加考试，逾期未转为绿码的责任自负。考生自公告之日起至考试前不参加聚集性活动、不到人群密集场所，出行时注意保持社交距离，乘坐公共交通工具应全程佩戴口罩并做好手部消毒等卫生防护。如出现发热、干咳等呼吸道异常症状应及时就医，以免影响正常参加考试。</w:t>
      </w:r>
      <w:r>
        <w:rPr>
          <w:rFonts w:hint="eastAsia" w:ascii="仿宋_GB2312" w:hAnsi="Times New Roman" w:eastAsia="仿宋_GB2312" w:cs="Times New Roman"/>
          <w:color w:val="000000" w:themeColor="text1"/>
          <w:kern w:val="0"/>
          <w:sz w:val="32"/>
          <w:szCs w:val="32"/>
          <w14:textFill>
            <w14:solidFill>
              <w14:schemeClr w14:val="tx1"/>
            </w14:solidFill>
          </w14:textFill>
        </w:rPr>
        <w:t>外来考生（指7天内自省外和省内跨设区市前来或返回连云港市的考生，下同）应至少于考前7天起持续了解连云港市最新防疫要求，并严格按连云港市规定落实信息报备、抵达后健康监测、新冠肺炎病毒核酸检测等要求，以免影响正常参加考试。</w:t>
      </w:r>
    </w:p>
    <w:p>
      <w:pPr>
        <w:suppressAutoHyphens/>
        <w:snapToGrid w:val="0"/>
        <w:spacing w:line="580" w:lineRule="exact"/>
        <w:ind w:firstLine="640" w:firstLineChars="200"/>
        <w:rPr>
          <w:rFonts w:ascii="仿宋_GB2312" w:hAnsi="Times New Roman" w:eastAsia="仿宋_GB2312"/>
          <w:color w:val="000000" w:themeColor="text1"/>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二、</w:t>
      </w:r>
      <w:r>
        <w:rPr>
          <w:rFonts w:hint="eastAsia" w:ascii="仿宋_GB2312" w:hAnsi="Times New Roman" w:eastAsia="仿宋_GB2312"/>
          <w:b/>
          <w:bCs/>
          <w:color w:val="000000" w:themeColor="text1"/>
          <w:sz w:val="32"/>
          <w:szCs w:val="32"/>
          <w14:textFill>
            <w14:solidFill>
              <w14:schemeClr w14:val="tx1"/>
            </w14:solidFill>
          </w14:textFill>
        </w:rPr>
        <w:t>考试当天入场时，考生应当出示本人有效期内身份证原件、笔试准考证（纸质版）、“苏康码”绿码和行程卡绿卡，提供本人笔试准考证上规定的考试时间前48小时内（以采样时间为准，省内外具有相关资质认定的检测机构均可，下同）核酸检测阴性证明</w:t>
      </w:r>
      <w:r>
        <w:rPr>
          <w:rFonts w:hint="eastAsia" w:ascii="仿宋_GB2312" w:hAnsi="Times New Roman" w:eastAsia="仿宋_GB2312"/>
          <w:color w:val="000000" w:themeColor="text1"/>
          <w:sz w:val="32"/>
          <w:szCs w:val="32"/>
          <w14:textFill>
            <w14:solidFill>
              <w14:schemeClr w14:val="tx1"/>
            </w14:solidFill>
          </w14:textFill>
        </w:rPr>
        <w:t>（纸质报告、电子报告或苏康码、检测机构APP显示均可，必须含采样时间信息，下同），现场测查体温＜37.3℃、无干咳等可疑症状，可入场参加考试。</w:t>
      </w:r>
    </w:p>
    <w:p>
      <w:pPr>
        <w:suppressAutoHyphens/>
        <w:snapToGrid w:val="0"/>
        <w:spacing w:line="58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考生应服从考试现场防疫管理，并自备一次性医用口罩或无呼吸阀N95口罩，除身份核验和答题环节外应全程规范佩戴，做好个人防护。根据疫情防控管理相关要求，考生不能提前进入考点熟悉情况，应提前了解考点入口位置和前往线路，考试当天提前到达考点，自觉配合完成核验流程后从规定通道入场。逾期到场失去参加考试资格的，责任自负。</w:t>
      </w:r>
    </w:p>
    <w:p>
      <w:pPr>
        <w:suppressAutoHyphens/>
        <w:snapToGrid w:val="0"/>
        <w:spacing w:line="58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kern w:val="0"/>
          <w:sz w:val="32"/>
          <w:szCs w:val="32"/>
          <w14:textFill>
            <w14:solidFill>
              <w14:schemeClr w14:val="tx1"/>
            </w14:solidFill>
          </w14:textFill>
        </w:rPr>
        <w:t>有以下特殊情形之一的考生，必须主动报告相关情况，提前准备相关证明，服从相关安排，否则不能参加考试：</w:t>
      </w:r>
    </w:p>
    <w:p>
      <w:pPr>
        <w:suppressAutoHyphens/>
        <w:snapToGrid w:val="0"/>
        <w:spacing w:line="580"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近期有国（境）外、国内疫情中高风险地区旅居史，以及新冠病毒肺炎确诊病例或无症状感染者的密切接触者或密接的密接等情形的考生，按照连云港市防控政策要求，已分类落实健康管理措施的，</w:t>
      </w:r>
      <w:r>
        <w:rPr>
          <w:rFonts w:hint="eastAsia" w:ascii="仿宋_GB2312" w:hAnsi="Times New Roman" w:eastAsia="仿宋_GB2312"/>
          <w:color w:val="000000" w:themeColor="text1"/>
          <w:sz w:val="32"/>
          <w:szCs w:val="32"/>
          <w14:textFill>
            <w14:solidFill>
              <w14:schemeClr w14:val="tx1"/>
            </w14:solidFill>
          </w14:textFill>
        </w:rPr>
        <w:t>考试当天除须本人“苏康码”绿码</w:t>
      </w:r>
      <w:r>
        <w:rPr>
          <w:rFonts w:hint="eastAsia" w:ascii="仿宋_GB2312" w:hAnsi="Times New Roman" w:eastAsia="仿宋_GB2312"/>
          <w:color w:val="000000" w:themeColor="text1"/>
          <w:kern w:val="0"/>
          <w:sz w:val="32"/>
          <w:szCs w:val="32"/>
          <w14:textFill>
            <w14:solidFill>
              <w14:schemeClr w14:val="tx1"/>
            </w14:solidFill>
          </w14:textFill>
        </w:rPr>
        <w:t>、行程卡绿卡、</w:t>
      </w:r>
      <w:r>
        <w:rPr>
          <w:rFonts w:hint="eastAsia" w:ascii="仿宋_GB2312" w:hAnsi="Times New Roman" w:eastAsia="仿宋_GB2312"/>
          <w:color w:val="000000" w:themeColor="text1"/>
          <w:sz w:val="32"/>
          <w:szCs w:val="32"/>
          <w14:textFill>
            <w14:solidFill>
              <w14:schemeClr w14:val="tx1"/>
            </w14:solidFill>
          </w14:textFill>
        </w:rPr>
        <w:t>现场测查体温＜37.3</w:t>
      </w:r>
      <w:r>
        <w:rPr>
          <w:rFonts w:hint="eastAsia" w:ascii="仿宋_GB2312" w:eastAsia="仿宋_GB2312" w:cs="宋体"/>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、无干咳等可疑症状，并能提供笔试准考证上规定的考试时间前48小时内核酸检测阴性证明外，</w:t>
      </w:r>
      <w:r>
        <w:rPr>
          <w:rFonts w:hint="eastAsia" w:ascii="仿宋_GB2312" w:hAnsi="Times New Roman" w:eastAsia="仿宋_GB2312" w:cs="Times New Roman"/>
          <w:color w:val="000000" w:themeColor="text1"/>
          <w:sz w:val="32"/>
          <w:szCs w:val="32"/>
          <w14:textFill>
            <w14:solidFill>
              <w14:schemeClr w14:val="tx1"/>
            </w14:solidFill>
          </w14:textFill>
        </w:rPr>
        <w:t>还须提供隔离期满证明及居家健康监测期内的新冠肺炎病毒核酸检测阴性证明</w:t>
      </w:r>
      <w:r>
        <w:rPr>
          <w:rFonts w:hint="eastAsia" w:ascii="仿宋_GB2312" w:hAnsi="Times New Roman" w:eastAsia="仿宋_GB2312" w:cs="Times New Roman"/>
          <w:color w:val="000000" w:themeColor="text1"/>
          <w:kern w:val="0"/>
          <w:sz w:val="32"/>
          <w:szCs w:val="32"/>
          <w14:textFill>
            <w14:solidFill>
              <w14:schemeClr w14:val="tx1"/>
            </w14:solidFill>
          </w14:textFill>
        </w:rPr>
        <w:t>；</w:t>
      </w:r>
    </w:p>
    <w:p>
      <w:pPr>
        <w:suppressAutoHyphens/>
        <w:snapToGrid w:val="0"/>
        <w:spacing w:line="58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2．</w:t>
      </w:r>
      <w:r>
        <w:rPr>
          <w:rFonts w:hint="eastAsia" w:ascii="仿宋_GB2312" w:hAnsi="Times New Roman" w:eastAsia="仿宋_GB2312"/>
          <w:color w:val="000000" w:themeColor="text1"/>
          <w:sz w:val="32"/>
          <w:szCs w:val="32"/>
          <w14:textFill>
            <w14:solidFill>
              <w14:schemeClr w14:val="tx1"/>
            </w14:solidFill>
          </w14:textFill>
        </w:rPr>
        <w:t>因患感冒等非新冠病毒肺炎疾病有发热（体温≥37.3</w:t>
      </w:r>
      <w:r>
        <w:rPr>
          <w:rFonts w:hint="eastAsia" w:ascii="仿宋_GB2312" w:eastAsia="仿宋_GB2312" w:cs="宋体"/>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干咳等症状的考生，考试当天如症状未消失，除须本人“苏康码”绿码、行程卡绿卡，并能提供笔试准考证上规定的考试时间前48小时内核酸检测阴性证明外，经排查无流行病学史的，还须服从安排在临时隔离考场参加考试；</w:t>
      </w:r>
    </w:p>
    <w:p>
      <w:pPr>
        <w:suppressAutoHyphens/>
        <w:snapToGrid w:val="0"/>
        <w:spacing w:line="580" w:lineRule="exact"/>
        <w:ind w:firstLine="640" w:firstLineChars="200"/>
        <w:rPr>
          <w:rFonts w:ascii="仿宋_GB2312" w:hAnsi="Times New Roman" w:eastAsia="仿宋_GB2312"/>
          <w:strike/>
          <w:color w:val="000000" w:themeColor="text1"/>
          <w:spacing w:val="8"/>
          <w:kern w:val="0"/>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考试前7天内有中、高风险区所在县（市、区、旗）的低风险地区旅居史的考生须在考点入口主动报告，</w:t>
      </w:r>
      <w:r>
        <w:rPr>
          <w:rFonts w:hint="eastAsia" w:ascii="仿宋_GB2312" w:hAnsi="Times New Roman" w:eastAsia="仿宋_GB2312"/>
          <w:color w:val="000000" w:themeColor="text1"/>
          <w:sz w:val="32"/>
          <w:szCs w:val="32"/>
          <w14:textFill>
            <w14:solidFill>
              <w14:schemeClr w14:val="tx1"/>
            </w14:solidFill>
          </w14:textFill>
        </w:rPr>
        <w:t>并能提供笔试准考证上规定的考试时间</w:t>
      </w:r>
      <w:r>
        <w:rPr>
          <w:rFonts w:hint="eastAsia" w:ascii="仿宋_GB2312" w:hAnsi="Times New Roman" w:eastAsia="仿宋_GB2312" w:cs="Times New Roman"/>
          <w:color w:val="000000" w:themeColor="text1"/>
          <w:sz w:val="32"/>
          <w:szCs w:val="32"/>
          <w14:textFill>
            <w14:solidFill>
              <w14:schemeClr w14:val="tx1"/>
            </w14:solidFill>
          </w14:textFill>
        </w:rPr>
        <w:t>前72小时内2次</w:t>
      </w:r>
      <w:r>
        <w:rPr>
          <w:rFonts w:hint="eastAsia" w:ascii="仿宋_GB2312" w:hAnsi="Times New Roman" w:eastAsia="仿宋_GB2312" w:cs="Times New Roman"/>
          <w:color w:val="000000" w:themeColor="text1"/>
          <w:kern w:val="0"/>
          <w:sz w:val="32"/>
          <w:szCs w:val="32"/>
          <w14:textFill>
            <w14:solidFill>
              <w14:schemeClr w14:val="tx1"/>
            </w14:solidFill>
          </w14:textFill>
        </w:rPr>
        <w:t>新冠肺炎病毒</w:t>
      </w:r>
      <w:r>
        <w:rPr>
          <w:rFonts w:hint="eastAsia" w:ascii="仿宋_GB2312" w:hAnsi="Times New Roman" w:eastAsia="仿宋_GB2312" w:cs="Times New Roman"/>
          <w:color w:val="000000" w:themeColor="text1"/>
          <w:sz w:val="32"/>
          <w:szCs w:val="32"/>
          <w14:textFill>
            <w14:solidFill>
              <w14:schemeClr w14:val="tx1"/>
            </w14:solidFill>
          </w14:textFill>
        </w:rPr>
        <w:t>核酸检测阴性证明（以采样时间为准，2次核酸检测时间须间隔24小时），经现场防疫人员评估后方可入场参加考试。</w:t>
      </w:r>
    </w:p>
    <w:p>
      <w:pPr>
        <w:suppressAutoHyphens/>
        <w:snapToGrid w:val="0"/>
        <w:spacing w:line="580" w:lineRule="exact"/>
        <w:ind w:firstLine="643" w:firstLineChars="200"/>
        <w:rPr>
          <w:rFonts w:ascii="仿宋_GB2312" w:hAnsi="Times New Roman" w:eastAsia="仿宋_GB2312"/>
          <w:b/>
          <w:bCs/>
          <w:color w:val="000000" w:themeColor="text1"/>
          <w:kern w:val="0"/>
          <w:sz w:val="32"/>
          <w:szCs w:val="32"/>
          <w14:textFill>
            <w14:solidFill>
              <w14:schemeClr w14:val="tx1"/>
            </w14:solidFill>
          </w14:textFill>
        </w:rPr>
      </w:pPr>
      <w:r>
        <w:rPr>
          <w:rFonts w:hint="eastAsia" w:ascii="仿宋_GB2312" w:hAnsi="Times New Roman" w:eastAsia="仿宋_GB2312"/>
          <w:b/>
          <w:bCs/>
          <w:color w:val="000000" w:themeColor="text1"/>
          <w:kern w:val="0"/>
          <w:sz w:val="32"/>
          <w:szCs w:val="32"/>
          <w14:textFill>
            <w14:solidFill>
              <w14:schemeClr w14:val="tx1"/>
            </w14:solidFill>
          </w14:textFill>
        </w:rPr>
        <w:t>三、有下列情形之一的考生不得参加考试，且应主动向报告并配合相应疫情防控有关安排：</w:t>
      </w:r>
    </w:p>
    <w:p>
      <w:pPr>
        <w:suppressAutoHyphens/>
        <w:snapToGrid w:val="0"/>
        <w:spacing w:line="58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1.考试当天不能现场出示本人“苏康码”绿码、行程卡绿卡或</w:t>
      </w:r>
      <w:r>
        <w:rPr>
          <w:rFonts w:hint="eastAsia" w:ascii="仿宋_GB2312" w:hAnsi="Times New Roman" w:eastAsia="仿宋_GB2312"/>
          <w:color w:val="000000" w:themeColor="text1"/>
          <w:sz w:val="32"/>
          <w:szCs w:val="32"/>
          <w14:textFill>
            <w14:solidFill>
              <w14:schemeClr w14:val="tx1"/>
            </w14:solidFill>
          </w14:textFill>
        </w:rPr>
        <w:t>笔试准考证上规定的考试时间前48小时</w:t>
      </w:r>
      <w:r>
        <w:rPr>
          <w:rFonts w:hint="eastAsia" w:ascii="仿宋_GB2312" w:hAnsi="Times New Roman" w:eastAsia="仿宋_GB2312"/>
          <w:color w:val="000000" w:themeColor="text1"/>
          <w:kern w:val="0"/>
          <w:sz w:val="32"/>
          <w:szCs w:val="32"/>
          <w14:textFill>
            <w14:solidFill>
              <w14:schemeClr w14:val="tx1"/>
            </w14:solidFill>
          </w14:textFill>
        </w:rPr>
        <w:t>内核酸检测阴性证明的；</w:t>
      </w:r>
    </w:p>
    <w:p>
      <w:pPr>
        <w:suppressAutoHyphens/>
        <w:snapToGrid w:val="0"/>
        <w:spacing w:line="58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2.仍在隔离期的新冠病毒肺炎确诊病例、疑似病例、无症状感染者及密切接触者、密接的密接，</w:t>
      </w:r>
      <w:r>
        <w:rPr>
          <w:rFonts w:hint="eastAsia" w:ascii="仿宋_GB2312" w:hAnsi="Times New Roman" w:eastAsia="仿宋_GB2312" w:cs="Times New Roman"/>
          <w:color w:val="000000" w:themeColor="text1"/>
          <w:kern w:val="0"/>
          <w:sz w:val="32"/>
          <w:szCs w:val="32"/>
          <w14:textFill>
            <w14:solidFill>
              <w14:schemeClr w14:val="tx1"/>
            </w14:solidFill>
          </w14:textFill>
        </w:rPr>
        <w:t>未完全按连云港市疫情防控要求</w:t>
      </w:r>
      <w:r>
        <w:rPr>
          <w:rFonts w:hint="eastAsia" w:ascii="仿宋_GB2312" w:hAnsi="Times New Roman" w:eastAsia="仿宋_GB2312"/>
          <w:color w:val="000000" w:themeColor="text1"/>
          <w:kern w:val="0"/>
          <w:sz w:val="32"/>
          <w:szCs w:val="32"/>
          <w14:textFill>
            <w14:solidFill>
              <w14:schemeClr w14:val="tx1"/>
            </w14:solidFill>
          </w14:textFill>
        </w:rPr>
        <w:t>落实抵达后健康监测、核酸检测等防控措施的外来考生，</w:t>
      </w:r>
      <w:r>
        <w:rPr>
          <w:rFonts w:hint="eastAsia" w:ascii="仿宋_GB2312" w:hAnsi="Times New Roman" w:eastAsia="仿宋_GB2312" w:cs="Times New Roman"/>
          <w:color w:val="000000" w:themeColor="text1"/>
          <w:kern w:val="0"/>
          <w:sz w:val="32"/>
          <w:szCs w:val="32"/>
          <w14:textFill>
            <w14:solidFill>
              <w14:schemeClr w14:val="tx1"/>
            </w14:solidFill>
          </w14:textFill>
        </w:rPr>
        <w:t>以及其他因疫情相关原因被旅居地或连云港市管控不能到场的；</w:t>
      </w:r>
    </w:p>
    <w:p>
      <w:pPr>
        <w:suppressAutoHyphens/>
        <w:snapToGrid w:val="0"/>
        <w:spacing w:line="600" w:lineRule="exact"/>
        <w:ind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3.</w:t>
      </w:r>
      <w:r>
        <w:rPr>
          <w:rFonts w:hint="eastAsia" w:ascii="仿宋_GB2312" w:hAnsi="Times New Roman" w:eastAsia="仿宋_GB2312"/>
          <w:color w:val="000000" w:themeColor="text1"/>
          <w:sz w:val="32"/>
          <w:szCs w:val="32"/>
          <w14:textFill>
            <w14:solidFill>
              <w14:schemeClr w14:val="tx1"/>
            </w14:solidFill>
          </w14:textFill>
        </w:rPr>
        <w:t>近期有国（境）外、国内中高风险区旅居史的考生，自入境或离开中高风险区之日起算，未满规定隔离期及居家健康监测期的；或虽已满隔离期及居家健康监测期，</w:t>
      </w:r>
      <w:r>
        <w:rPr>
          <w:rFonts w:hint="eastAsia" w:ascii="仿宋_GB2312" w:hAnsi="Times New Roman" w:eastAsia="仿宋_GB2312" w:cs="Times New Roman"/>
          <w:color w:val="000000" w:themeColor="text1"/>
          <w:kern w:val="0"/>
          <w:sz w:val="32"/>
          <w:szCs w:val="32"/>
          <w14:textFill>
            <w14:solidFill>
              <w14:schemeClr w14:val="tx1"/>
            </w14:solidFill>
          </w14:textFill>
        </w:rPr>
        <w:t>但不能提供隔离期满证明及居家健康监测期内的新冠肺炎病毒核酸检测阴性证明的。</w:t>
      </w:r>
    </w:p>
    <w:p>
      <w:pPr>
        <w:suppressAutoHyphens/>
        <w:snapToGrid w:val="0"/>
        <w:spacing w:line="58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四、考试过程中，考生出现发热、干咳等可疑症状，应主动向考务工作人员报告，经复测复查确有症状的，应配合转移到临时隔离考场参加考试，考试结束后须服从疫情防控相关安排。</w:t>
      </w:r>
      <w:r>
        <w:rPr>
          <w:rFonts w:hint="eastAsia" w:ascii="仿宋_GB2312" w:hAnsi="仿宋" w:eastAsia="仿宋_GB2312" w:cs="仿宋"/>
          <w:color w:val="000000" w:themeColor="text1"/>
          <w:sz w:val="32"/>
          <w:szCs w:val="32"/>
          <w14:textFill>
            <w14:solidFill>
              <w14:schemeClr w14:val="tx1"/>
            </w14:solidFill>
          </w14:textFill>
        </w:rPr>
        <w:t>考生因此耽误的考试时间不予弥补。</w:t>
      </w:r>
    </w:p>
    <w:p>
      <w:pPr>
        <w:suppressAutoHyphens/>
        <w:snapToGrid w:val="0"/>
        <w:spacing w:line="58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五、考生在报名网站下载打印笔试准考证前，应仔细阅读考试相关规定、防疫要求，</w:t>
      </w:r>
      <w:r>
        <w:rPr>
          <w:rFonts w:hint="eastAsia" w:ascii="仿宋_GB2312" w:hAnsi="Times New Roman" w:eastAsia="仿宋_GB2312"/>
          <w:b/>
          <w:bCs/>
          <w:color w:val="000000" w:themeColor="text1"/>
          <w:sz w:val="32"/>
          <w:szCs w:val="32"/>
          <w14:textFill>
            <w14:solidFill>
              <w14:schemeClr w14:val="tx1"/>
            </w14:solidFill>
          </w14:textFill>
        </w:rPr>
        <w:t>下载打印笔试准考证即视为认同并签署《连云港市教育局直属学校2022年公考招聘教师考试考生新冠肺炎疫情防控承诺书》（附件）。</w:t>
      </w:r>
      <w:r>
        <w:rPr>
          <w:rFonts w:hint="eastAsia" w:ascii="仿宋_GB2312" w:hAnsi="Times New Roman" w:eastAsia="仿宋_GB2312"/>
          <w:color w:val="000000" w:themeColor="text1"/>
          <w:sz w:val="32"/>
          <w:szCs w:val="32"/>
          <w14:textFill>
            <w14:solidFill>
              <w14:schemeClr w14:val="tx1"/>
            </w14:solidFill>
          </w14:textFill>
        </w:rPr>
        <w:t>考生应如实申报相关信息，如有隐瞒或谎报旅居史、接触史、健康</w:t>
      </w:r>
      <w:r>
        <w:rPr>
          <w:rFonts w:hint="eastAsia" w:ascii="仿宋_GB2312" w:hAnsi="Times New Roman" w:eastAsia="仿宋_GB2312"/>
          <w:color w:val="000000" w:themeColor="text1"/>
          <w:kern w:val="0"/>
          <w:sz w:val="32"/>
          <w:szCs w:val="32"/>
          <w14:textFill>
            <w14:solidFill>
              <w14:schemeClr w14:val="tx1"/>
            </w14:solidFill>
          </w14:textFill>
        </w:rPr>
        <w:t>状况等疫情防控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80" w:lineRule="exact"/>
        <w:ind w:firstLine="640" w:firstLineChars="200"/>
        <w:rPr>
          <w:rFonts w:ascii="仿宋_GB2312" w:hAnsi="Times New Roman" w:eastAsia="仿宋_GB2312"/>
          <w:bCs/>
          <w:color w:val="000000" w:themeColor="text1"/>
          <w:kern w:val="0"/>
          <w:sz w:val="32"/>
          <w:szCs w:val="32"/>
          <w14:textFill>
            <w14:solidFill>
              <w14:schemeClr w14:val="tx1"/>
            </w14:solidFill>
          </w14:textFill>
        </w:rPr>
      </w:pPr>
      <w:r>
        <w:rPr>
          <w:rFonts w:hint="eastAsia" w:ascii="仿宋_GB2312" w:hAnsi="Times New Roman" w:eastAsia="仿宋_GB2312"/>
          <w:bCs/>
          <w:color w:val="000000" w:themeColor="text1"/>
          <w:kern w:val="0"/>
          <w:sz w:val="32"/>
          <w:szCs w:val="32"/>
          <w14:textFill>
            <w14:solidFill>
              <w14:schemeClr w14:val="tx1"/>
            </w14:solidFill>
          </w14:textFill>
        </w:rPr>
        <w:t>市教育局在组织报名资格复审、技能测试、面试、体检、考察等工作时，按照有关规定落实疫情防控要求，考生应当服从安排。</w:t>
      </w:r>
    </w:p>
    <w:p>
      <w:pPr>
        <w:suppressAutoHyphens/>
        <w:snapToGrid w:val="0"/>
        <w:spacing w:line="60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请考生持续关注新冠肺炎疫情动态和连云港市疫情防控最新要求，考前如有新的调整和新的要求，将另行告知。</w:t>
      </w:r>
    </w:p>
    <w:p>
      <w:pPr>
        <w:suppressAutoHyphens/>
        <w:snapToGrid w:val="0"/>
        <w:spacing w:line="580" w:lineRule="exact"/>
        <w:ind w:firstLine="640" w:firstLineChars="200"/>
        <w:jc w:val="left"/>
        <w:rPr>
          <w:rFonts w:ascii="仿宋_GB2312" w:hAnsi="Times New Roman" w:eastAsia="仿宋_GB2312"/>
          <w:bCs/>
          <w:color w:val="000000" w:themeColor="text1"/>
          <w:kern w:val="0"/>
          <w:sz w:val="32"/>
          <w:szCs w:val="32"/>
          <w14:textFill>
            <w14:solidFill>
              <w14:schemeClr w14:val="tx1"/>
            </w14:solidFill>
          </w14:textFill>
        </w:rPr>
      </w:pPr>
    </w:p>
    <w:p>
      <w:pPr>
        <w:suppressAutoHyphens/>
        <w:snapToGrid w:val="0"/>
        <w:spacing w:line="580" w:lineRule="exact"/>
        <w:ind w:firstLine="640" w:firstLineChars="200"/>
        <w:jc w:val="left"/>
        <w:rPr>
          <w:rFonts w:ascii="仿宋_GB2312" w:hAnsi="Times New Roman" w:eastAsia="仿宋_GB2312"/>
          <w:bCs/>
          <w:color w:val="000000" w:themeColor="text1"/>
          <w:kern w:val="0"/>
          <w:sz w:val="32"/>
          <w:szCs w:val="32"/>
          <w14:textFill>
            <w14:solidFill>
              <w14:schemeClr w14:val="tx1"/>
            </w14:solidFill>
          </w14:textFill>
        </w:rPr>
      </w:pPr>
      <w:r>
        <w:rPr>
          <w:rFonts w:hint="eastAsia" w:ascii="仿宋_GB2312" w:hAnsi="Times New Roman" w:eastAsia="仿宋_GB2312"/>
          <w:bCs/>
          <w:color w:val="000000" w:themeColor="text1"/>
          <w:kern w:val="0"/>
          <w:sz w:val="32"/>
          <w:szCs w:val="32"/>
          <w14:textFill>
            <w14:solidFill>
              <w14:schemeClr w14:val="tx1"/>
            </w14:solidFill>
          </w14:textFill>
        </w:rPr>
        <w:t>附件：连云港市教育局直属学校2022年公开招聘教师考试考生新冠肺炎疫情防控承诺书</w:t>
      </w: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连云港市教育局</w:t>
      </w: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2022年7月20日</w:t>
      </w: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spacing w:line="560" w:lineRule="exact"/>
        <w:ind w:firstLine="5120" w:firstLineChars="1600"/>
        <w:rPr>
          <w:rFonts w:ascii="仿宋_GB2312" w:hAnsi="Times New Roman" w:eastAsia="仿宋_GB2312"/>
          <w:color w:val="000000" w:themeColor="text1"/>
          <w:sz w:val="32"/>
          <w:szCs w:val="32"/>
          <w14:textFill>
            <w14:solidFill>
              <w14:schemeClr w14:val="tx1"/>
            </w14:solidFill>
          </w14:textFill>
        </w:rPr>
      </w:pPr>
    </w:p>
    <w:p>
      <w:pPr>
        <w:widowControl/>
        <w:adjustRightInd w:val="0"/>
        <w:snapToGrid w:val="0"/>
        <w:spacing w:line="560" w:lineRule="exac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p>
    <w:p>
      <w:pPr>
        <w:suppressAutoHyphens/>
        <w:snapToGrid w:val="0"/>
        <w:spacing w:line="580" w:lineRule="exact"/>
        <w:rPr>
          <w:rFonts w:ascii="Times New Roman" w:hAnsi="Times New Roman" w:eastAsia="方正小标宋_GBK"/>
          <w:color w:val="000000" w:themeColor="text1"/>
          <w:sz w:val="44"/>
          <w:szCs w:val="44"/>
          <w14:textFill>
            <w14:solidFill>
              <w14:schemeClr w14:val="tx1"/>
            </w14:solidFill>
          </w14:textFill>
        </w:rPr>
      </w:pPr>
    </w:p>
    <w:p>
      <w:pPr>
        <w:suppressAutoHyphens/>
        <w:snapToGrid w:val="0"/>
        <w:spacing w:line="580" w:lineRule="exact"/>
        <w:jc w:val="center"/>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连云港市教育局直属学校2022年公开招聘教师考试考生新冠肺炎疫情防控承诺书</w:t>
      </w:r>
    </w:p>
    <w:p>
      <w:pPr>
        <w:suppressAutoHyphens/>
        <w:snapToGrid w:val="0"/>
        <w:spacing w:line="580" w:lineRule="exact"/>
        <w:ind w:firstLine="420" w:firstLineChars="200"/>
        <w:rPr>
          <w:rFonts w:ascii="Times New Roman" w:hAnsi="Times New Roman"/>
          <w:color w:val="000000" w:themeColor="text1"/>
          <w14:textFill>
            <w14:solidFill>
              <w14:schemeClr w14:val="tx1"/>
            </w14:solidFill>
          </w14:textFill>
        </w:rPr>
      </w:pPr>
    </w:p>
    <w:p>
      <w:pPr>
        <w:spacing w:line="56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本人已认真阅读《</w:t>
      </w:r>
      <w:r>
        <w:rPr>
          <w:rFonts w:hint="eastAsia" w:ascii="仿宋_GB2312" w:hAnsi="Verdana" w:eastAsia="仿宋_GB2312" w:cs="宋体"/>
          <w:color w:val="000000" w:themeColor="text1"/>
          <w:kern w:val="0"/>
          <w:sz w:val="32"/>
          <w:szCs w:val="32"/>
          <w14:textFill>
            <w14:solidFill>
              <w14:schemeClr w14:val="tx1"/>
            </w14:solidFill>
          </w14:textFill>
        </w:rPr>
        <w:t>连云港市教育局直属学校202</w:t>
      </w:r>
      <w:r>
        <w:rPr>
          <w:rFonts w:ascii="仿宋_GB2312" w:hAnsi="Verdana" w:eastAsia="仿宋_GB2312" w:cs="宋体"/>
          <w:color w:val="000000" w:themeColor="text1"/>
          <w:kern w:val="0"/>
          <w:sz w:val="32"/>
          <w:szCs w:val="32"/>
          <w14:textFill>
            <w14:solidFill>
              <w14:schemeClr w14:val="tx1"/>
            </w14:solidFill>
          </w14:textFill>
        </w:rPr>
        <w:t>2</w:t>
      </w:r>
      <w:r>
        <w:rPr>
          <w:rFonts w:hint="eastAsia" w:ascii="仿宋_GB2312" w:hAnsi="Verdana" w:eastAsia="仿宋_GB2312" w:cs="宋体"/>
          <w:color w:val="000000" w:themeColor="text1"/>
          <w:kern w:val="0"/>
          <w:sz w:val="32"/>
          <w:szCs w:val="32"/>
          <w14:textFill>
            <w14:solidFill>
              <w14:schemeClr w14:val="tx1"/>
            </w14:solidFill>
          </w14:textFill>
        </w:rPr>
        <w:t>年公开招聘教师考试考生新冠肺炎疫情防控告知书</w:t>
      </w:r>
      <w:r>
        <w:rPr>
          <w:rFonts w:hint="eastAsia" w:ascii="仿宋_GB2312" w:hAnsi="Times New Roman" w:eastAsia="仿宋_GB2312"/>
          <w:color w:val="000000" w:themeColor="text1"/>
          <w:kern w:val="0"/>
          <w:sz w:val="32"/>
          <w:szCs w:val="32"/>
          <w14:textFill>
            <w14:solidFill>
              <w14:schemeClr w14:val="tx1"/>
            </w14:solidFill>
          </w14:textFill>
        </w:rPr>
        <w:t>》（2022年</w:t>
      </w:r>
      <w:r>
        <w:rPr>
          <w:rFonts w:ascii="仿宋_GB2312" w:hAnsi="Times New Roman" w:eastAsia="仿宋_GB2312"/>
          <w:color w:val="000000" w:themeColor="text1"/>
          <w:kern w:val="0"/>
          <w:sz w:val="32"/>
          <w:szCs w:val="32"/>
          <w14:textFill>
            <w14:solidFill>
              <w14:schemeClr w14:val="tx1"/>
            </w14:solidFill>
          </w14:textFill>
        </w:rPr>
        <w:t>7</w:t>
      </w:r>
      <w:r>
        <w:rPr>
          <w:rFonts w:hint="eastAsia" w:ascii="仿宋_GB2312" w:hAnsi="Times New Roman" w:eastAsia="仿宋_GB2312"/>
          <w:color w:val="000000" w:themeColor="text1"/>
          <w:kern w:val="0"/>
          <w:sz w:val="32"/>
          <w:szCs w:val="32"/>
          <w14:textFill>
            <w14:solidFill>
              <w14:schemeClr w14:val="tx1"/>
            </w14:solidFill>
          </w14:textFill>
        </w:rPr>
        <w:t>月</w:t>
      </w:r>
      <w:r>
        <w:rPr>
          <w:rFonts w:ascii="仿宋_GB2312" w:hAnsi="Times New Roman" w:eastAsia="仿宋_GB2312"/>
          <w:color w:val="000000" w:themeColor="text1"/>
          <w:kern w:val="0"/>
          <w:sz w:val="32"/>
          <w:szCs w:val="32"/>
          <w14:textFill>
            <w14:solidFill>
              <w14:schemeClr w14:val="tx1"/>
            </w14:solidFill>
          </w14:textFill>
        </w:rPr>
        <w:t>20</w:t>
      </w:r>
      <w:r>
        <w:rPr>
          <w:rFonts w:hint="eastAsia" w:ascii="仿宋_GB2312" w:hAnsi="Times New Roman" w:eastAsia="仿宋_GB2312"/>
          <w:color w:val="000000" w:themeColor="text1"/>
          <w:kern w:val="0"/>
          <w:sz w:val="32"/>
          <w:szCs w:val="32"/>
          <w14:textFill>
            <w14:solidFill>
              <w14:schemeClr w14:val="tx1"/>
            </w14:solidFill>
          </w14:textFill>
        </w:rPr>
        <w:t>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p>
    <w:p>
      <w:pPr>
        <w:suppressAutoHyphens/>
        <w:snapToGrid w:val="0"/>
        <w:spacing w:line="580" w:lineRule="exact"/>
        <w:ind w:firstLine="640" w:firstLineChars="200"/>
        <w:rPr>
          <w:rFonts w:ascii="仿宋_GB2312" w:hAnsi="Times New Roman" w:eastAsia="仿宋_GB2312"/>
          <w:color w:val="000000" w:themeColor="text1"/>
          <w:kern w:val="0"/>
          <w:sz w:val="32"/>
          <w:szCs w:val="32"/>
          <w14:textFill>
            <w14:solidFill>
              <w14:schemeClr w14:val="tx1"/>
            </w14:solidFill>
          </w14:textFill>
        </w:rPr>
      </w:pPr>
    </w:p>
    <w:p>
      <w:pPr>
        <w:suppressAutoHyphens/>
        <w:snapToGrid w:val="0"/>
        <w:spacing w:line="580" w:lineRule="exact"/>
        <w:ind w:firstLine="320" w:firstLineChars="100"/>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承 诺 人：在报名网站下载打印笔试准考证即视为本人签名</w:t>
      </w:r>
    </w:p>
    <w:p>
      <w:pPr>
        <w:spacing w:line="580" w:lineRule="exact"/>
        <w:ind w:firstLine="320" w:firstLineChars="100"/>
        <w:jc w:val="left"/>
        <w:rPr>
          <w:rFonts w:ascii="仿宋_GB2312" w:hAnsi="仿宋" w:eastAsia="仿宋_GB2312" w:cs="仿宋"/>
          <w:color w:val="000000" w:themeColor="text1"/>
          <w:sz w:val="32"/>
          <w:szCs w:val="32"/>
          <w14:textFill>
            <w14:solidFill>
              <w14:schemeClr w14:val="tx1"/>
            </w14:solidFill>
          </w14:textFill>
        </w:rPr>
      </w:pPr>
      <w:r>
        <w:rPr>
          <w:rFonts w:hint="eastAsia" w:ascii="仿宋_GB2312" w:hAnsi="Times New Roman" w:eastAsia="仿宋_GB2312"/>
          <w:bCs/>
          <w:color w:val="000000" w:themeColor="text1"/>
          <w:kern w:val="0"/>
          <w:sz w:val="32"/>
          <w:szCs w:val="32"/>
          <w14:textFill>
            <w14:solidFill>
              <w14:schemeClr w14:val="tx1"/>
            </w14:solidFill>
          </w14:textFill>
        </w:rPr>
        <w:t>承诺时间：与</w:t>
      </w:r>
      <w:r>
        <w:rPr>
          <w:rFonts w:hint="eastAsia" w:ascii="仿宋_GB2312" w:hAnsi="Times New Roman" w:eastAsia="仿宋_GB2312"/>
          <w:color w:val="000000" w:themeColor="text1"/>
          <w:kern w:val="0"/>
          <w:sz w:val="32"/>
          <w:szCs w:val="32"/>
          <w14:textFill>
            <w14:solidFill>
              <w14:schemeClr w14:val="tx1"/>
            </w14:solidFill>
          </w14:textFill>
        </w:rPr>
        <w:t>在报名网站下载打印笔试准考证</w:t>
      </w:r>
      <w:r>
        <w:rPr>
          <w:rFonts w:hint="eastAsia" w:ascii="仿宋_GB2312" w:hAnsi="Times New Roman" w:eastAsia="仿宋_GB2312"/>
          <w:bCs/>
          <w:color w:val="000000" w:themeColor="text1"/>
          <w:kern w:val="0"/>
          <w:sz w:val="32"/>
          <w:szCs w:val="32"/>
          <w14:textFill>
            <w14:solidFill>
              <w14:schemeClr w14:val="tx1"/>
            </w14:solidFill>
          </w14:textFill>
        </w:rPr>
        <w:t>时间相一致</w:t>
      </w:r>
    </w:p>
    <w:p>
      <w:pPr>
        <w:rPr>
          <w:color w:val="000000" w:themeColor="text1"/>
          <w14:textFill>
            <w14:solidFill>
              <w14:schemeClr w14:val="tx1"/>
            </w14:solidFill>
          </w14:textFill>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YjAxN2Y0ZWEzZjNmOTFmMTQ0YmNkODdkNmY2OWMifQ=="/>
  </w:docVars>
  <w:rsids>
    <w:rsidRoot w:val="00C15E95"/>
    <w:rsid w:val="0011520A"/>
    <w:rsid w:val="001A0357"/>
    <w:rsid w:val="002775D7"/>
    <w:rsid w:val="002A4A28"/>
    <w:rsid w:val="003E7953"/>
    <w:rsid w:val="004049BD"/>
    <w:rsid w:val="00425324"/>
    <w:rsid w:val="00430398"/>
    <w:rsid w:val="00576BDD"/>
    <w:rsid w:val="005D3E15"/>
    <w:rsid w:val="00672DA6"/>
    <w:rsid w:val="00673865"/>
    <w:rsid w:val="006776BB"/>
    <w:rsid w:val="006851B7"/>
    <w:rsid w:val="006E7C2A"/>
    <w:rsid w:val="006F3294"/>
    <w:rsid w:val="0084615B"/>
    <w:rsid w:val="008F2755"/>
    <w:rsid w:val="00983323"/>
    <w:rsid w:val="00BD7990"/>
    <w:rsid w:val="00BE1433"/>
    <w:rsid w:val="00C071E5"/>
    <w:rsid w:val="00C15E95"/>
    <w:rsid w:val="00C644D0"/>
    <w:rsid w:val="00C7260F"/>
    <w:rsid w:val="00CD3A79"/>
    <w:rsid w:val="00D35CAF"/>
    <w:rsid w:val="00DA2D46"/>
    <w:rsid w:val="00E233FD"/>
    <w:rsid w:val="00E632D1"/>
    <w:rsid w:val="00E7333C"/>
    <w:rsid w:val="00E76F9D"/>
    <w:rsid w:val="00F10842"/>
    <w:rsid w:val="00F65CE0"/>
    <w:rsid w:val="00FE6C33"/>
    <w:rsid w:val="2FF03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sz w:val="18"/>
    </w:r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 w:type="paragraph" w:customStyle="1" w:styleId="9">
    <w:name w:val="UserStyle_1"/>
    <w:basedOn w:val="1"/>
    <w:qFormat/>
    <w:uiPriority w:val="0"/>
    <w:pPr>
      <w:widowControl/>
      <w:spacing w:line="394" w:lineRule="auto"/>
      <w:ind w:firstLine="400"/>
      <w:jc w:val="left"/>
      <w:textAlignment w:val="baseline"/>
    </w:pPr>
    <w:rPr>
      <w:rFonts w:ascii="宋体" w:hAnsi="宋体"/>
      <w:color w:val="000000"/>
      <w:kern w:val="0"/>
      <w:sz w:val="30"/>
      <w:szCs w:val="30"/>
      <w:lang w:val="zh-TW" w:eastAsia="zh-TW" w:bidi="zh-TW"/>
    </w:rPr>
  </w:style>
  <w:style w:type="paragraph" w:customStyle="1" w:styleId="10">
    <w:name w:val="Body text|1"/>
    <w:basedOn w:val="1"/>
    <w:qFormat/>
    <w:uiPriority w:val="0"/>
    <w:pPr>
      <w:spacing w:line="418" w:lineRule="auto"/>
      <w:ind w:firstLine="400"/>
    </w:pPr>
    <w:rPr>
      <w:rFonts w:ascii="宋体" w:hAnsi="宋体" w:eastAsia="宋体" w:cs="宋体"/>
      <w:sz w:val="30"/>
      <w:szCs w:val="30"/>
      <w:lang w:val="zh-TW" w:eastAsia="zh-TW" w:bidi="zh-TW"/>
    </w:rPr>
  </w:style>
  <w:style w:type="character" w:customStyle="1" w:styleId="11">
    <w:name w:val="页眉 字符"/>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367</Words>
  <Characters>2093</Characters>
  <Lines>17</Lines>
  <Paragraphs>4</Paragraphs>
  <TotalTime>928</TotalTime>
  <ScaleCrop>false</ScaleCrop>
  <LinksUpToDate>false</LinksUpToDate>
  <CharactersWithSpaces>2456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2022-07-19T04:31:00Z</dcterms:created>
  <dc:creator>NTKO</dc:creator>
  <cp:lastModifiedBy>奇妙妈</cp:lastModifiedBy>
  <cp:lastPrinted>2022-07-20T09:34:30Z</cp:lastPrinted>
  <dcterms:modified xsi:type="dcterms:W3CDTF">2022-07-20T09:44:09Z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6BFBB09E2E6945819E075513C9D666D0</vt:lpwstr>
  </property>
</Properties>
</file>