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仿宋_GB2312" w:hAnsi="仿宋_GB2312" w:eastAsia="仿宋_GB2312" w:cs="仿宋_GB2312"/>
          <w:i w:val="0"/>
          <w:iCs w:val="0"/>
          <w:caps w:val="0"/>
          <w:color w:val="000000"/>
          <w:spacing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right="0"/>
        <w:jc w:val="center"/>
        <w:textAlignment w:val="auto"/>
        <w:rPr>
          <w:rFonts w:hint="eastAsia" w:ascii="方正小标宋简体" w:hAnsi="方正小标宋简体" w:eastAsia="方正小标宋简体" w:cs="方正小标宋简体"/>
          <w:b w:val="0"/>
          <w:bCs w:val="0"/>
          <w:i w:val="0"/>
          <w:iCs w:val="0"/>
          <w:caps w:val="0"/>
          <w:color w:val="000000"/>
          <w:spacing w:val="0"/>
          <w:kern w:val="0"/>
          <w:sz w:val="44"/>
          <w:szCs w:val="44"/>
          <w:lang w:val="en-US" w:eastAsia="zh-CN" w:bidi="ar"/>
        </w:rPr>
      </w:pPr>
      <w:r>
        <w:rPr>
          <w:rFonts w:hint="eastAsia" w:ascii="方正小标宋简体" w:hAnsi="方正小标宋简体" w:eastAsia="方正小标宋简体" w:cs="方正小标宋简体"/>
          <w:b w:val="0"/>
          <w:bCs w:val="0"/>
          <w:i w:val="0"/>
          <w:iCs w:val="0"/>
          <w:caps w:val="0"/>
          <w:color w:val="000000"/>
          <w:spacing w:val="0"/>
          <w:kern w:val="0"/>
          <w:sz w:val="44"/>
          <w:szCs w:val="44"/>
          <w:lang w:val="en-US" w:eastAsia="zh-CN" w:bidi="ar"/>
        </w:rPr>
        <w:t>灌云县教育局所属学校2022年公开招聘新教师面试考生新冠肺炎疫情防控告知书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为确保</w:t>
      </w:r>
      <w:r>
        <w:rPr>
          <w:rFonts w:hint="eastAsia" w:ascii="仿宋_GB2312" w:hAnsi="仿宋_GB2312" w:eastAsia="仿宋_GB2312" w:cs="仿宋_GB2312"/>
          <w:i w:val="0"/>
          <w:iCs w:val="0"/>
          <w:caps w:val="0"/>
          <w:color w:val="000000"/>
          <w:spacing w:val="0"/>
          <w:sz w:val="32"/>
          <w:szCs w:val="32"/>
          <w:lang w:eastAsia="zh-CN"/>
        </w:rPr>
        <w:t>灌云</w:t>
      </w:r>
      <w:r>
        <w:rPr>
          <w:rFonts w:hint="eastAsia" w:ascii="仿宋_GB2312" w:hAnsi="仿宋_GB2312" w:eastAsia="仿宋_GB2312" w:cs="仿宋_GB2312"/>
          <w:i w:val="0"/>
          <w:iCs w:val="0"/>
          <w:caps w:val="0"/>
          <w:color w:val="000000"/>
          <w:spacing w:val="0"/>
          <w:sz w:val="32"/>
          <w:szCs w:val="32"/>
        </w:rPr>
        <w:t>县教育局所属学校2022年公开招聘新教师</w:t>
      </w:r>
      <w:r>
        <w:rPr>
          <w:rFonts w:hint="eastAsia" w:ascii="仿宋_GB2312" w:hAnsi="仿宋_GB2312" w:eastAsia="仿宋_GB2312" w:cs="仿宋_GB2312"/>
          <w:i w:val="0"/>
          <w:iCs w:val="0"/>
          <w:caps w:val="0"/>
          <w:color w:val="000000"/>
          <w:spacing w:val="0"/>
          <w:sz w:val="32"/>
          <w:szCs w:val="32"/>
          <w:lang w:eastAsia="zh-CN"/>
        </w:rPr>
        <w:t>面试</w:t>
      </w:r>
      <w:r>
        <w:rPr>
          <w:rFonts w:hint="eastAsia" w:ascii="仿宋_GB2312" w:hAnsi="仿宋_GB2312" w:eastAsia="仿宋_GB2312" w:cs="仿宋_GB2312"/>
          <w:i w:val="0"/>
          <w:iCs w:val="0"/>
          <w:caps w:val="0"/>
          <w:color w:val="000000"/>
          <w:spacing w:val="0"/>
          <w:sz w:val="32"/>
          <w:szCs w:val="32"/>
        </w:rPr>
        <w:t>安全顺利进行，现将</w:t>
      </w:r>
      <w:r>
        <w:rPr>
          <w:rFonts w:hint="eastAsia" w:ascii="仿宋_GB2312" w:hAnsi="仿宋_GB2312" w:eastAsia="仿宋_GB2312" w:cs="仿宋_GB2312"/>
          <w:i w:val="0"/>
          <w:iCs w:val="0"/>
          <w:caps w:val="0"/>
          <w:color w:val="000000"/>
          <w:spacing w:val="0"/>
          <w:sz w:val="32"/>
          <w:szCs w:val="32"/>
          <w:lang w:eastAsia="zh-CN"/>
        </w:rPr>
        <w:t>面试</w:t>
      </w:r>
      <w:r>
        <w:rPr>
          <w:rFonts w:hint="eastAsia" w:ascii="仿宋_GB2312" w:hAnsi="仿宋_GB2312" w:eastAsia="仿宋_GB2312" w:cs="仿宋_GB2312"/>
          <w:i w:val="0"/>
          <w:iCs w:val="0"/>
          <w:caps w:val="0"/>
          <w:color w:val="000000"/>
          <w:spacing w:val="0"/>
          <w:sz w:val="32"/>
          <w:szCs w:val="32"/>
        </w:rPr>
        <w:t>期间新冠肺炎疫情防控有关措施和要求告知如下，请所有考生知悉、理解、配合和支持。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一、考生应在考试前</w:t>
      </w:r>
      <w:r>
        <w:rPr>
          <w:rFonts w:hint="eastAsia" w:ascii="仿宋_GB2312" w:hAnsi="仿宋_GB2312" w:eastAsia="仿宋_GB2312" w:cs="仿宋_GB2312"/>
          <w:i w:val="0"/>
          <w:iCs w:val="0"/>
          <w:caps w:val="0"/>
          <w:color w:val="000000"/>
          <w:spacing w:val="0"/>
          <w:sz w:val="32"/>
          <w:szCs w:val="32"/>
          <w:lang w:val="en-US" w:eastAsia="zh-CN"/>
        </w:rPr>
        <w:t>7</w:t>
      </w:r>
      <w:r>
        <w:rPr>
          <w:rFonts w:hint="eastAsia" w:ascii="仿宋_GB2312" w:hAnsi="仿宋_GB2312" w:eastAsia="仿宋_GB2312" w:cs="仿宋_GB2312"/>
          <w:i w:val="0"/>
          <w:iCs w:val="0"/>
          <w:caps w:val="0"/>
          <w:color w:val="000000"/>
          <w:spacing w:val="0"/>
          <w:sz w:val="32"/>
          <w:szCs w:val="32"/>
        </w:rPr>
        <w:t>天申领“苏康码”，并每日进行健康申报更新直至考试当天。外来考生（指</w:t>
      </w:r>
      <w:r>
        <w:rPr>
          <w:rFonts w:hint="eastAsia" w:ascii="仿宋_GB2312" w:hAnsi="仿宋_GB2312" w:eastAsia="仿宋_GB2312" w:cs="仿宋_GB2312"/>
          <w:i w:val="0"/>
          <w:iCs w:val="0"/>
          <w:caps w:val="0"/>
          <w:color w:val="000000"/>
          <w:spacing w:val="0"/>
          <w:sz w:val="32"/>
          <w:szCs w:val="32"/>
          <w:lang w:val="en-US" w:eastAsia="zh-CN"/>
        </w:rPr>
        <w:t>7</w:t>
      </w:r>
      <w:r>
        <w:rPr>
          <w:rFonts w:hint="eastAsia" w:ascii="仿宋_GB2312" w:hAnsi="仿宋_GB2312" w:eastAsia="仿宋_GB2312" w:cs="仿宋_GB2312"/>
          <w:i w:val="0"/>
          <w:iCs w:val="0"/>
          <w:caps w:val="0"/>
          <w:color w:val="000000"/>
          <w:spacing w:val="0"/>
          <w:sz w:val="32"/>
          <w:szCs w:val="32"/>
        </w:rPr>
        <w:t>天内自省外和省内跨设区市前来或返回</w:t>
      </w:r>
      <w:r>
        <w:rPr>
          <w:rFonts w:hint="eastAsia" w:ascii="仿宋_GB2312" w:hAnsi="仿宋_GB2312" w:eastAsia="仿宋_GB2312" w:cs="仿宋_GB2312"/>
          <w:i w:val="0"/>
          <w:iCs w:val="0"/>
          <w:caps w:val="0"/>
          <w:color w:val="000000"/>
          <w:spacing w:val="0"/>
          <w:sz w:val="32"/>
          <w:szCs w:val="32"/>
          <w:lang w:eastAsia="zh-CN"/>
        </w:rPr>
        <w:t>灌云</w:t>
      </w:r>
      <w:r>
        <w:rPr>
          <w:rFonts w:hint="eastAsia" w:ascii="仿宋_GB2312" w:hAnsi="仿宋_GB2312" w:eastAsia="仿宋_GB2312" w:cs="仿宋_GB2312"/>
          <w:i w:val="0"/>
          <w:iCs w:val="0"/>
          <w:caps w:val="0"/>
          <w:color w:val="000000"/>
          <w:spacing w:val="0"/>
          <w:sz w:val="32"/>
          <w:szCs w:val="32"/>
        </w:rPr>
        <w:t>的考生，下同）应至少于考前</w:t>
      </w:r>
      <w:r>
        <w:rPr>
          <w:rFonts w:hint="eastAsia" w:ascii="仿宋_GB2312" w:hAnsi="仿宋_GB2312" w:eastAsia="仿宋_GB2312" w:cs="仿宋_GB2312"/>
          <w:i w:val="0"/>
          <w:iCs w:val="0"/>
          <w:caps w:val="0"/>
          <w:color w:val="000000"/>
          <w:spacing w:val="0"/>
          <w:sz w:val="32"/>
          <w:szCs w:val="32"/>
          <w:lang w:val="en-US" w:eastAsia="zh-CN"/>
        </w:rPr>
        <w:t>7</w:t>
      </w:r>
      <w:r>
        <w:rPr>
          <w:rFonts w:hint="eastAsia" w:ascii="仿宋_GB2312" w:hAnsi="仿宋_GB2312" w:eastAsia="仿宋_GB2312" w:cs="仿宋_GB2312"/>
          <w:i w:val="0"/>
          <w:iCs w:val="0"/>
          <w:caps w:val="0"/>
          <w:color w:val="000000"/>
          <w:spacing w:val="0"/>
          <w:sz w:val="32"/>
          <w:szCs w:val="32"/>
        </w:rPr>
        <w:t>天起持续了解</w:t>
      </w:r>
      <w:r>
        <w:rPr>
          <w:rFonts w:hint="eastAsia" w:ascii="仿宋_GB2312" w:hAnsi="仿宋_GB2312" w:eastAsia="仿宋_GB2312" w:cs="仿宋_GB2312"/>
          <w:i w:val="0"/>
          <w:iCs w:val="0"/>
          <w:caps w:val="0"/>
          <w:color w:val="000000"/>
          <w:spacing w:val="0"/>
          <w:sz w:val="32"/>
          <w:szCs w:val="32"/>
          <w:lang w:eastAsia="zh-CN"/>
        </w:rPr>
        <w:t>灌云县</w:t>
      </w:r>
      <w:r>
        <w:rPr>
          <w:rFonts w:hint="eastAsia" w:ascii="仿宋_GB2312" w:hAnsi="仿宋_GB2312" w:eastAsia="仿宋_GB2312" w:cs="仿宋_GB2312"/>
          <w:i w:val="0"/>
          <w:iCs w:val="0"/>
          <w:caps w:val="0"/>
          <w:color w:val="000000"/>
          <w:spacing w:val="0"/>
          <w:sz w:val="32"/>
          <w:szCs w:val="32"/>
        </w:rPr>
        <w:t>最新防疫要求，并严格按</w:t>
      </w:r>
      <w:r>
        <w:rPr>
          <w:rFonts w:hint="eastAsia" w:ascii="仿宋_GB2312" w:hAnsi="仿宋_GB2312" w:eastAsia="仿宋_GB2312" w:cs="仿宋_GB2312"/>
          <w:i w:val="0"/>
          <w:iCs w:val="0"/>
          <w:caps w:val="0"/>
          <w:color w:val="000000"/>
          <w:spacing w:val="0"/>
          <w:sz w:val="32"/>
          <w:szCs w:val="32"/>
          <w:lang w:eastAsia="zh-CN"/>
        </w:rPr>
        <w:t>灌云县</w:t>
      </w:r>
      <w:r>
        <w:rPr>
          <w:rFonts w:hint="eastAsia" w:ascii="仿宋_GB2312" w:hAnsi="仿宋_GB2312" w:eastAsia="仿宋_GB2312" w:cs="仿宋_GB2312"/>
          <w:i w:val="0"/>
          <w:iCs w:val="0"/>
          <w:caps w:val="0"/>
          <w:color w:val="000000"/>
          <w:spacing w:val="0"/>
          <w:sz w:val="32"/>
          <w:szCs w:val="32"/>
        </w:rPr>
        <w:t>规定落实信息报备、抵达后健康监测、新冠肺炎病毒核酸检测（以下简称“核酸检测”）等要求，以免影响正常参加考试。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考生应按疫情防控有关要求做好个人防护和健康管理，备考期间避免前往国（境）外、国内疫情中高风险地区和其他存在社会面本土疫情地区（省、自治区的县级区域或直辖市的区、县，下同），尽量不参加聚集性活动，不到人群密集场所。出行时注意保持社交距离，乘坐公共交通工具应全程规范佩戴口罩并做好卫生防护。如出现发热、干咳等异常症状应及时就医，以免影响正常参加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二、考试当天入场时，考生应提前准备好本人有效期内身份证原件、准考证，出示“苏康码”、行程卡，并提供本人考试开考前48小时内（以采样时间为准，下同）核酸检测阴性证明（省内外具有相关资质认定的检测机构出具，纸质报告、电子报告或“苏康码”、检测机构APP显示均可，必须含采样时间信息，下同）。“苏康码”为绿码、行程卡为绿卡、现场测量体温＜37.3℃且无干咳等可疑症状，并能提供本人考试开考前48小时内核酸检测阴性证明的考生，可入场参加考试。考生应服从考试现场防疫管理，并自备一次性医用口罩或无呼吸阀N95口罩，除身份核验环节外应全程规范佩戴，做好个人防护。根据疫情防控管理相关要求，考生不能提前进入考点熟悉情况，请提前了解考点入口位置和前往线路，考试当天提前到达考点，自觉配合完成检测验证流程后从规定通道入场。逾期到场失去参加考试资格或耽误考试时间的，责任自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有以下特殊情形之一的考生，必须主动报告相关情况，提前准备相关证明，服从相关安排，否则不能入场参加考试：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1. 近期有国（境）外、国内疫情中高风险地区或存在社会面本土疫情地区旅居史的考生，以及与新冠病毒肺炎确诊病例或无症状感染者有轨迹交叉的考生，自入境、离开中高风险地区或存在社会面本土疫情地区、脱离轨迹交叉之日起算已满规定隔离期及居家观察期（按属地疫情防控要求，下同）的，考试当天除须本人“苏康码”为绿码、行程卡为绿卡、现场测量体温＜37.3℃且无干咳等可疑症状，并能提供本人考试开考前48小时内核酸检测阴性证明外，还须提供隔离期满证明及居家观察期中和期满日2次核酸检测阴性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2. 因患感冒等非新冠肺炎疾病有发烧（体温≥37.3℃）、干咳等症状的考生，考试当天如症状未消失，除须本人“苏康码”为绿码、行程卡为绿卡，并能提供本人考试开考前48小时内核酸检测阴性证明外，还须服从安排在临时隔离考场参加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3. 外来考生考试当天除须本人“苏康码”为绿码、行程卡为绿卡、现场测量体温＜37.3℃且无干咳等可疑症状，并能提供考试开考前48小时内核酸检测阴性证明外，还应按</w:t>
      </w:r>
      <w:r>
        <w:rPr>
          <w:rFonts w:hint="eastAsia" w:ascii="仿宋_GB2312" w:hAnsi="仿宋_GB2312" w:eastAsia="仿宋_GB2312" w:cs="仿宋_GB2312"/>
          <w:i w:val="0"/>
          <w:iCs w:val="0"/>
          <w:caps w:val="0"/>
          <w:color w:val="000000"/>
          <w:spacing w:val="0"/>
          <w:sz w:val="32"/>
          <w:szCs w:val="32"/>
          <w:lang w:eastAsia="zh-CN"/>
        </w:rPr>
        <w:t>灌云县</w:t>
      </w:r>
      <w:r>
        <w:rPr>
          <w:rFonts w:hint="eastAsia" w:ascii="仿宋_GB2312" w:hAnsi="仿宋_GB2312" w:eastAsia="仿宋_GB2312" w:cs="仿宋_GB2312"/>
          <w:i w:val="0"/>
          <w:iCs w:val="0"/>
          <w:caps w:val="0"/>
          <w:color w:val="000000"/>
          <w:spacing w:val="0"/>
          <w:sz w:val="32"/>
          <w:szCs w:val="32"/>
        </w:rPr>
        <w:t>对于外来人员疫情防控有关要求，落实信息报备、抵达后健康监测和核酸检测等防控措施，提供相关证明。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三、有下列情形之一的考生不得参加考试，且应主动报告并配合相应疫情防控安排：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1．不能现场出示本人当日“苏康码”绿码、行程卡绿卡或考试开考前48小时内新冠肺炎病毒核酸检测阴性证明的；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2．仍在隔离期的新冠肺炎确诊病例、疑似病例、无症状感染者及密切接触者、次密切接触者，未完全按</w:t>
      </w:r>
      <w:r>
        <w:rPr>
          <w:rFonts w:hint="eastAsia" w:ascii="仿宋_GB2312" w:hAnsi="仿宋_GB2312" w:eastAsia="仿宋_GB2312" w:cs="仿宋_GB2312"/>
          <w:i w:val="0"/>
          <w:iCs w:val="0"/>
          <w:caps w:val="0"/>
          <w:color w:val="000000"/>
          <w:spacing w:val="0"/>
          <w:sz w:val="32"/>
          <w:szCs w:val="32"/>
          <w:lang w:eastAsia="zh-CN"/>
        </w:rPr>
        <w:t>灌云县</w:t>
      </w:r>
      <w:r>
        <w:rPr>
          <w:rFonts w:hint="eastAsia" w:ascii="仿宋_GB2312" w:hAnsi="仿宋_GB2312" w:eastAsia="仿宋_GB2312" w:cs="仿宋_GB2312"/>
          <w:i w:val="0"/>
          <w:iCs w:val="0"/>
          <w:caps w:val="0"/>
          <w:color w:val="000000"/>
          <w:spacing w:val="0"/>
          <w:sz w:val="32"/>
          <w:szCs w:val="32"/>
        </w:rPr>
        <w:t>疫情防控要求落实抵达后健康监测、核酸检测等防控措施的外来考生，以及其他因疫情相关原因被旅居地、</w:t>
      </w:r>
      <w:r>
        <w:rPr>
          <w:rFonts w:hint="eastAsia" w:ascii="仿宋_GB2312" w:hAnsi="仿宋_GB2312" w:eastAsia="仿宋_GB2312" w:cs="仿宋_GB2312"/>
          <w:i w:val="0"/>
          <w:iCs w:val="0"/>
          <w:caps w:val="0"/>
          <w:color w:val="000000"/>
          <w:spacing w:val="0"/>
          <w:sz w:val="32"/>
          <w:szCs w:val="32"/>
          <w:lang w:eastAsia="zh-CN"/>
        </w:rPr>
        <w:t>面试</w:t>
      </w:r>
      <w:r>
        <w:rPr>
          <w:rFonts w:hint="eastAsia" w:ascii="仿宋_GB2312" w:hAnsi="仿宋_GB2312" w:eastAsia="仿宋_GB2312" w:cs="仿宋_GB2312"/>
          <w:i w:val="0"/>
          <w:iCs w:val="0"/>
          <w:caps w:val="0"/>
          <w:color w:val="000000"/>
          <w:spacing w:val="0"/>
          <w:sz w:val="32"/>
          <w:szCs w:val="32"/>
        </w:rPr>
        <w:t>地点所在地管控不能到场的；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3．近期有国（境）外、国内疫情中高风险地区或存在社会面本土疫情地区旅居史的考生，自入境、离开中高风险地区或存在社会面本土疫情地区之日起算未满规定隔离期及居家观察期的；或虽已满规定隔离期及居家观察期，但不能全部提供隔离期满证明及居家观察期中和期满日2次新冠病毒核酸检测阴性证明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四、考试过程中，考生出现发热或干咳等可疑症状，应主动向考务工作人员报告，经复测复查确有症状的，应配合转移到隔离考场参加考试，考试结束后应服从疫情防控有关安排。考生因此耽误的考试时间不予弥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五、考生</w:t>
      </w:r>
      <w:r>
        <w:rPr>
          <w:rFonts w:hint="eastAsia" w:ascii="仿宋" w:hAnsi="仿宋" w:eastAsia="仿宋" w:cs="仿宋"/>
          <w:kern w:val="0"/>
          <w:sz w:val="32"/>
          <w:szCs w:val="32"/>
        </w:rPr>
        <w:t>下载打印填写</w:t>
      </w:r>
      <w:r>
        <w:rPr>
          <w:rFonts w:hint="eastAsia" w:ascii="仿宋_GB2312" w:hAnsi="宋体" w:eastAsia="仿宋_GB2312" w:cs="宋体"/>
          <w:kern w:val="0"/>
          <w:sz w:val="32"/>
          <w:szCs w:val="32"/>
        </w:rPr>
        <w:t>《</w:t>
      </w:r>
      <w:r>
        <w:rPr>
          <w:rFonts w:hint="eastAsia" w:ascii="仿宋_GB2312" w:eastAsia="仿宋_GB2312" w:cs="宋体"/>
          <w:kern w:val="0"/>
          <w:sz w:val="32"/>
          <w:szCs w:val="32"/>
          <w:lang w:val="en-US" w:eastAsia="zh-CN"/>
        </w:rPr>
        <w:t>灌云</w:t>
      </w:r>
      <w:r>
        <w:rPr>
          <w:rFonts w:hint="eastAsia" w:ascii="仿宋_GB2312" w:hAnsi="宋体" w:eastAsia="仿宋_GB2312" w:cs="宋体"/>
          <w:kern w:val="0"/>
          <w:sz w:val="32"/>
          <w:szCs w:val="32"/>
        </w:rPr>
        <w:t>县教育局所属学校2022年公开招聘新教师面试考生健康状况报告表》</w:t>
      </w:r>
      <w:r>
        <w:rPr>
          <w:rFonts w:hint="eastAsia" w:ascii="仿宋_GB2312" w:hAnsi="仿宋_GB2312" w:eastAsia="仿宋_GB2312" w:cs="仿宋_GB2312"/>
          <w:i w:val="0"/>
          <w:iCs w:val="0"/>
          <w:caps w:val="0"/>
          <w:color w:val="000000"/>
          <w:spacing w:val="0"/>
          <w:sz w:val="32"/>
          <w:szCs w:val="32"/>
        </w:rPr>
        <w:t>。考生应诚信申报相关信息，如有隐瞒或谎报旅居史、接触史、健康状况等疫情防控信息，或不配合工作人员进行防疫检测、排查、隔离、送诊等情形的，将被取消考试资格；情节恶劣或造成严重后果的，在被取消考试资格的同时记入诚信档案；构成违法的，将依法追究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请考生持续关注新冠肺炎疫情动态和江苏省、</w:t>
      </w:r>
      <w:r>
        <w:rPr>
          <w:rFonts w:hint="eastAsia" w:ascii="仿宋_GB2312" w:hAnsi="仿宋_GB2312" w:eastAsia="仿宋_GB2312" w:cs="仿宋_GB2312"/>
          <w:i w:val="0"/>
          <w:iCs w:val="0"/>
          <w:caps w:val="0"/>
          <w:color w:val="000000"/>
          <w:spacing w:val="0"/>
          <w:sz w:val="32"/>
          <w:szCs w:val="32"/>
          <w:lang w:eastAsia="zh-CN"/>
        </w:rPr>
        <w:t>灌云县</w:t>
      </w:r>
      <w:r>
        <w:rPr>
          <w:rFonts w:hint="eastAsia" w:ascii="仿宋_GB2312" w:hAnsi="仿宋_GB2312" w:eastAsia="仿宋_GB2312" w:cs="仿宋_GB2312"/>
          <w:i w:val="0"/>
          <w:iCs w:val="0"/>
          <w:caps w:val="0"/>
          <w:color w:val="000000"/>
          <w:spacing w:val="0"/>
          <w:sz w:val="32"/>
          <w:szCs w:val="32"/>
        </w:rPr>
        <w:t>疫情防控最新要求，考前如有新的调整和新的要求，将另行告知。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aps w:val="0"/>
          <w:color w:val="000000"/>
          <w:spacing w:val="0"/>
          <w:sz w:val="32"/>
          <w:szCs w:val="32"/>
        </w:rPr>
        <w:t> </w:t>
      </w:r>
      <w:bookmarkStart w:id="0" w:name="_GoBack"/>
      <w:bookmarkEnd w:id="0"/>
      <w:r>
        <w:rPr>
          <w:rFonts w:hint="eastAsia" w:ascii="仿宋_GB2312" w:hAnsi="仿宋_GB2312" w:eastAsia="仿宋_GB2312" w:cs="仿宋_GB2312"/>
          <w:i w:val="0"/>
          <w:iCs w:val="0"/>
          <w:caps w:val="0"/>
          <w:color w:val="000000"/>
          <w:spacing w:val="0"/>
          <w:sz w:val="32"/>
          <w:szCs w:val="32"/>
          <w:lang w:eastAsia="zh-CN"/>
        </w:rPr>
        <w:t>灌云县教育局</w:t>
      </w:r>
      <w:r>
        <w:rPr>
          <w:rFonts w:hint="eastAsia" w:ascii="仿宋_GB2312" w:hAnsi="仿宋_GB2312" w:eastAsia="仿宋_GB2312" w:cs="仿宋_GB2312"/>
          <w:i w:val="0"/>
          <w:iCs w:val="0"/>
          <w:caps w:val="0"/>
          <w:color w:val="000000"/>
          <w:spacing w:val="0"/>
          <w:sz w:val="32"/>
          <w:szCs w:val="32"/>
          <w:lang w:val="en-US" w:eastAsia="zh-CN"/>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                         　　2022年</w:t>
      </w:r>
      <w:r>
        <w:rPr>
          <w:rFonts w:hint="eastAsia" w:ascii="仿宋_GB2312" w:hAnsi="仿宋_GB2312" w:eastAsia="仿宋_GB2312" w:cs="仿宋_GB2312"/>
          <w:i w:val="0"/>
          <w:iCs w:val="0"/>
          <w:caps w:val="0"/>
          <w:color w:val="000000"/>
          <w:spacing w:val="0"/>
          <w:sz w:val="32"/>
          <w:szCs w:val="32"/>
          <w:lang w:val="en-US" w:eastAsia="zh-CN"/>
        </w:rPr>
        <w:t>7</w:t>
      </w:r>
      <w:r>
        <w:rPr>
          <w:rFonts w:hint="eastAsia" w:ascii="仿宋_GB2312" w:hAnsi="仿宋_GB2312" w:eastAsia="仿宋_GB2312" w:cs="仿宋_GB2312"/>
          <w:i w:val="0"/>
          <w:iCs w:val="0"/>
          <w:caps w:val="0"/>
          <w:color w:val="000000"/>
          <w:spacing w:val="0"/>
          <w:sz w:val="32"/>
          <w:szCs w:val="32"/>
        </w:rPr>
        <w:t>月</w:t>
      </w:r>
      <w:r>
        <w:rPr>
          <w:rFonts w:hint="eastAsia" w:ascii="仿宋_GB2312" w:hAnsi="仿宋_GB2312" w:eastAsia="仿宋_GB2312" w:cs="仿宋_GB2312"/>
          <w:i w:val="0"/>
          <w:iCs w:val="0"/>
          <w:caps w:val="0"/>
          <w:color w:val="000000"/>
          <w:spacing w:val="0"/>
          <w:sz w:val="32"/>
          <w:szCs w:val="32"/>
          <w:lang w:val="en-US" w:eastAsia="zh-CN"/>
        </w:rPr>
        <w:t>22</w:t>
      </w:r>
      <w:r>
        <w:rPr>
          <w:rFonts w:hint="eastAsia" w:ascii="仿宋_GB2312" w:hAnsi="仿宋_GB2312" w:eastAsia="仿宋_GB2312" w:cs="仿宋_GB2312"/>
          <w:i w:val="0"/>
          <w:iCs w:val="0"/>
          <w:caps w:val="0"/>
          <w:color w:val="000000"/>
          <w:spacing w:val="0"/>
          <w:sz w:val="32"/>
          <w:szCs w:val="32"/>
        </w:rPr>
        <w:t>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firstLineChars="0"/>
        <w:jc w:val="both"/>
        <w:textAlignment w:val="auto"/>
        <w:rPr>
          <w:rFonts w:hint="eastAsia" w:ascii="仿宋_GB2312" w:hAnsi="仿宋_GB2312" w:eastAsia="仿宋_GB2312" w:cs="仿宋_GB2312"/>
          <w:i w:val="0"/>
          <w:iCs w:val="0"/>
          <w:caps w:val="0"/>
          <w:color w:val="000000"/>
          <w:spacing w:val="0"/>
          <w:sz w:val="32"/>
          <w:szCs w:val="32"/>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firstLineChars="0"/>
        <w:jc w:val="both"/>
        <w:textAlignment w:val="auto"/>
        <w:rPr>
          <w:rFonts w:hint="eastAsia" w:ascii="仿宋_GB2312" w:hAnsi="仿宋_GB2312" w:eastAsia="仿宋_GB2312" w:cs="仿宋_GB2312"/>
          <w:i w:val="0"/>
          <w:iCs w:val="0"/>
          <w:caps w:val="0"/>
          <w:color w:val="000000"/>
          <w:spacing w:val="0"/>
          <w:sz w:val="32"/>
          <w:szCs w:val="32"/>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firstLineChars="0"/>
        <w:jc w:val="both"/>
        <w:textAlignment w:val="auto"/>
        <w:rPr>
          <w:rFonts w:hint="eastAsia" w:ascii="仿宋_GB2312" w:hAnsi="仿宋_GB2312" w:eastAsia="仿宋_GB2312" w:cs="仿宋_GB2312"/>
          <w:i w:val="0"/>
          <w:iCs w:val="0"/>
          <w:caps w:val="0"/>
          <w:color w:val="000000"/>
          <w:spacing w:val="0"/>
          <w:sz w:val="32"/>
          <w:szCs w:val="32"/>
          <w:lang w:val="en-US" w:eastAsia="zh-CN"/>
        </w:rPr>
      </w:pPr>
    </w:p>
    <w:p/>
    <w:sectPr>
      <w:pgSz w:w="11910" w:h="16840"/>
      <w:pgMar w:top="1701" w:right="1587" w:bottom="1701" w:left="1587" w:header="0" w:footer="1321" w:gutter="0"/>
      <w:cols w:equalWidth="0" w:num="1">
        <w:col w:w="9510"/>
      </w:cols>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1Yzc1MTNkNGE4ZjM3MmM5NzM5MTdhZTg3NWJhYmQifQ=="/>
  </w:docVars>
  <w:rsids>
    <w:rsidRoot w:val="63D552DA"/>
    <w:rsid w:val="032C4E8C"/>
    <w:rsid w:val="0B086C88"/>
    <w:rsid w:val="21E87D78"/>
    <w:rsid w:val="276D014A"/>
    <w:rsid w:val="486A5BBB"/>
    <w:rsid w:val="4FFC0EF5"/>
    <w:rsid w:val="63D552DA"/>
    <w:rsid w:val="74024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1981</Words>
  <Characters>2022</Characters>
  <Lines>0</Lines>
  <Paragraphs>0</Paragraphs>
  <TotalTime>1</TotalTime>
  <ScaleCrop>false</ScaleCrop>
  <LinksUpToDate>false</LinksUpToDate>
  <CharactersWithSpaces>2081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2022-06-17T01:54:00Z</dcterms:created>
  <dc:creator>吉妍妍</dc:creator>
  <cp:lastModifiedBy>吉妍妍</cp:lastModifiedBy>
  <dcterms:modified xsi:type="dcterms:W3CDTF">2022-07-22T08:56:04Z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5BE5F3C939EF4D9399E0E90D3D5172F7</vt:lpwstr>
  </property>
</Properties>
</file>