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 w:cs="仿宋_GB2312"/>
          <w:color w:val="333333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color w:val="333333"/>
          <w:sz w:val="44"/>
          <w:szCs w:val="44"/>
          <w:shd w:val="clear" w:color="auto" w:fill="FFFFFF"/>
        </w:rPr>
        <w:t>体检须知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1.体检严禁弄虚作假、冒名顶替；如隐瞒病史影响体检结果的，后果自负。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3.体检前一天请注意休息，勿熬夜，不要饮酒，避免剧烈运动。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4.体检当天需进行采血、B超等检查，请在受检前禁食8-12小时。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5.女性受检者月经期间请勿做妇科及尿液检查，待经期完毕后再补检；怀孕或可能已受孕者，事先告知医护人员，勿做X光检查。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6.请配合医生认真检查所有项目，勿漏检。若自动放弃某一检查项目，将会影响对您的录用。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 7.体检医师可根据实际需要，增加必要的相应检查、检验项目。</w:t>
      </w:r>
    </w:p>
    <w:p>
      <w:pPr>
        <w:spacing w:line="440" w:lineRule="exact"/>
        <w:rPr>
          <w:rFonts w:eastAsia="仿宋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MmMyN2FlMmZhZmQxYjhjMjkyN2UxYmNhZjhhYzMifQ=="/>
  </w:docVars>
  <w:rsids>
    <w:rsidRoot w:val="001462A2"/>
    <w:rsid w:val="001403F5"/>
    <w:rsid w:val="001462A2"/>
    <w:rsid w:val="006109CA"/>
    <w:rsid w:val="00CD7263"/>
    <w:rsid w:val="1CED7F5C"/>
    <w:rsid w:val="23BA7D6F"/>
    <w:rsid w:val="27C73509"/>
    <w:rsid w:val="58E0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2021-11-11T03:04:00Z</dcterms:created>
  <dc:creator>123</dc:creator>
  <cp:lastModifiedBy></cp:lastModifiedBy>
  <dcterms:modified xsi:type="dcterms:W3CDTF">2022-11-23T08:14:38Z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1CE818AC6A88496FB4D62A9FC0553D10</vt:lpwstr>
  </property>
</Properties>
</file>