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宋体" w:hAnsi="宋体" w:eastAsia="宋体" w:cs="宋体"/>
          <w:b/>
          <w:sz w:val="44"/>
          <w:szCs w:val="44"/>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Style w:val="5"/>
          <w:rFonts w:hint="eastAsia" w:ascii="宋体" w:hAnsi="宋体" w:eastAsia="宋体" w:cs="宋体"/>
          <w:sz w:val="44"/>
          <w:szCs w:val="44"/>
        </w:rPr>
      </w:pPr>
      <w:r>
        <w:rPr>
          <w:rFonts w:hint="eastAsia" w:ascii="宋体" w:hAnsi="宋体" w:eastAsia="宋体" w:cs="宋体"/>
          <w:b/>
          <w:sz w:val="44"/>
          <w:szCs w:val="44"/>
          <w:lang w:val="en-US" w:eastAsia="zh-CN"/>
        </w:rPr>
        <w:t>考生应试指引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Style w:val="5"/>
          <w:rFonts w:hint="eastAsia" w:ascii="仿宋" w:hAnsi="仿宋" w:eastAsia="仿宋" w:cs="仿宋"/>
          <w:sz w:val="30"/>
          <w:szCs w:val="30"/>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面试形式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color w:val="auto"/>
          <w:sz w:val="30"/>
          <w:szCs w:val="30"/>
        </w:rPr>
      </w:pPr>
      <w:r>
        <w:rPr>
          <w:rFonts w:hint="eastAsia" w:ascii="仿宋" w:hAnsi="仿宋" w:eastAsia="仿宋" w:cs="仿宋"/>
          <w:color w:val="auto"/>
          <w:sz w:val="30"/>
          <w:szCs w:val="30"/>
        </w:rPr>
        <w:t>鉴于疫情防控要求，</w:t>
      </w:r>
      <w:r>
        <w:rPr>
          <w:rFonts w:hint="eastAsia" w:ascii="仿宋" w:hAnsi="仿宋" w:eastAsia="仿宋" w:cs="仿宋"/>
          <w:color w:val="auto"/>
          <w:sz w:val="30"/>
          <w:szCs w:val="30"/>
          <w:lang w:val="en-US" w:eastAsia="zh-CN"/>
        </w:rPr>
        <w:t>本次</w:t>
      </w:r>
      <w:r>
        <w:rPr>
          <w:rFonts w:hint="eastAsia" w:ascii="仿宋" w:hAnsi="仿宋" w:eastAsia="仿宋" w:cs="仿宋"/>
          <w:color w:val="auto"/>
          <w:sz w:val="30"/>
          <w:szCs w:val="30"/>
        </w:rPr>
        <w:t>面试</w:t>
      </w:r>
      <w:r>
        <w:rPr>
          <w:rFonts w:hint="eastAsia" w:ascii="仿宋" w:hAnsi="仿宋" w:eastAsia="仿宋" w:cs="仿宋"/>
          <w:color w:val="auto"/>
          <w:sz w:val="30"/>
          <w:szCs w:val="30"/>
          <w:lang w:val="en-US" w:eastAsia="zh-CN"/>
        </w:rPr>
        <w:t>采取</w:t>
      </w:r>
      <w:r>
        <w:rPr>
          <w:rFonts w:hint="eastAsia" w:ascii="仿宋" w:hAnsi="仿宋" w:eastAsia="仿宋" w:cs="仿宋"/>
          <w:color w:val="auto"/>
          <w:sz w:val="30"/>
          <w:szCs w:val="30"/>
        </w:rPr>
        <w:t>线上面试，并采用结构化面试。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color w:val="auto"/>
          <w:sz w:val="30"/>
          <w:szCs w:val="30"/>
        </w:rPr>
        <w:t>面试共两道题，每道题答题时间为3分钟，面试时随机抽取</w:t>
      </w:r>
      <w:r>
        <w:rPr>
          <w:rFonts w:hint="eastAsia" w:ascii="仿宋" w:hAnsi="仿宋" w:eastAsia="仿宋" w:cs="仿宋"/>
          <w:color w:val="auto"/>
          <w:sz w:val="30"/>
          <w:szCs w:val="30"/>
          <w:lang w:val="en-US" w:eastAsia="zh-CN"/>
        </w:rPr>
        <w:t>产生</w:t>
      </w:r>
      <w:r>
        <w:rPr>
          <w:rFonts w:hint="eastAsia" w:ascii="仿宋" w:hAnsi="仿宋" w:eastAsia="仿宋" w:cs="仿宋"/>
          <w:color w:val="auto"/>
          <w:sz w:val="30"/>
          <w:szCs w:val="30"/>
        </w:rPr>
        <w:t>。如有必要，考官可以追问，时间控制在2分钟以内。</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面试平台</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本次面试所使用的APP平台为：腾讯会议。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 xml:space="preserve">    考生需要提前准备两个腾讯会议个人账号，账号1用于加入</w:t>
      </w:r>
      <w:r>
        <w:rPr>
          <w:rFonts w:hint="eastAsia" w:ascii="仿宋" w:hAnsi="仿宋" w:eastAsia="仿宋" w:cs="仿宋"/>
          <w:b/>
          <w:bCs w:val="0"/>
          <w:color w:val="auto"/>
          <w:sz w:val="30"/>
          <w:szCs w:val="30"/>
          <w:lang w:val="en-US" w:eastAsia="zh-CN"/>
        </w:rPr>
        <w:t>正面机位</w:t>
      </w:r>
      <w:r>
        <w:rPr>
          <w:rFonts w:hint="eastAsia" w:ascii="仿宋" w:hAnsi="仿宋" w:eastAsia="仿宋" w:cs="仿宋"/>
          <w:b w:val="0"/>
          <w:bCs/>
          <w:color w:val="auto"/>
          <w:sz w:val="30"/>
          <w:szCs w:val="30"/>
          <w:lang w:val="en-US" w:eastAsia="zh-CN"/>
        </w:rPr>
        <w:t>的面试平台，账号2用于加入</w:t>
      </w:r>
      <w:r>
        <w:rPr>
          <w:rFonts w:hint="eastAsia" w:ascii="仿宋" w:hAnsi="仿宋" w:eastAsia="仿宋" w:cs="仿宋"/>
          <w:b/>
          <w:bCs w:val="0"/>
          <w:color w:val="auto"/>
          <w:sz w:val="30"/>
          <w:szCs w:val="30"/>
          <w:lang w:val="en-US" w:eastAsia="zh-CN"/>
        </w:rPr>
        <w:t>辅助机位</w:t>
      </w:r>
      <w:r>
        <w:rPr>
          <w:rFonts w:hint="eastAsia" w:ascii="仿宋" w:hAnsi="仿宋" w:eastAsia="仿宋" w:cs="仿宋"/>
          <w:b w:val="0"/>
          <w:bCs/>
          <w:color w:val="auto"/>
          <w:sz w:val="30"/>
          <w:szCs w:val="30"/>
          <w:lang w:val="en-US" w:eastAsia="zh-CN"/>
        </w:rPr>
        <w:t>的监控平台。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color w:val="auto"/>
          <w:sz w:val="30"/>
          <w:szCs w:val="30"/>
          <w:lang w:val="en-US" w:eastAsia="zh-CN"/>
        </w:rPr>
      </w:pPr>
      <w:r>
        <w:rPr>
          <w:rFonts w:hint="eastAsia" w:ascii="仿宋" w:hAnsi="仿宋" w:eastAsia="仿宋" w:cs="仿宋"/>
          <w:b w:val="0"/>
          <w:bCs/>
          <w:color w:val="auto"/>
          <w:sz w:val="30"/>
          <w:szCs w:val="30"/>
          <w:lang w:val="en-US" w:eastAsia="zh-CN"/>
        </w:rPr>
        <w:t>2.面试平台、监控平台的会议号及密码：</w:t>
      </w:r>
      <w:r>
        <w:rPr>
          <w:rFonts w:hint="eastAsia" w:ascii="仿宋" w:hAnsi="仿宋" w:eastAsia="仿宋" w:cs="仿宋"/>
          <w:b w:val="0"/>
          <w:bCs/>
          <w:color w:val="auto"/>
          <w:sz w:val="30"/>
          <w:szCs w:val="30"/>
          <w:u w:val="none"/>
          <w:lang w:val="en-US" w:eastAsia="zh-CN"/>
        </w:rPr>
        <w:t>面试前以手机短信形式告知。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仿宋" w:hAnsi="仿宋" w:eastAsia="仿宋" w:cs="仿宋"/>
          <w:b w:val="0"/>
          <w:bCs w:val="0"/>
          <w:i w:val="0"/>
          <w:caps w:val="0"/>
          <w:color w:val="auto"/>
          <w:spacing w:val="10"/>
          <w:sz w:val="30"/>
          <w:szCs w:val="30"/>
          <w:shd w:val="clear" w:fill="FFFFFF"/>
          <w:lang w:val="en-US" w:eastAsia="zh-CN"/>
        </w:rPr>
      </w:pPr>
      <w:r>
        <w:rPr>
          <w:rFonts w:hint="eastAsia" w:ascii="仿宋" w:hAnsi="仿宋" w:eastAsia="仿宋" w:cs="仿宋"/>
          <w:b w:val="0"/>
          <w:bCs/>
          <w:color w:val="auto"/>
          <w:sz w:val="30"/>
          <w:szCs w:val="30"/>
          <w:lang w:val="en-US" w:eastAsia="zh-CN"/>
        </w:rPr>
        <w:t>考生须按相关要求，按时加入指定会议室进行报到、面试。</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面试时间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仿宋" w:hAnsi="仿宋" w:eastAsia="仿宋" w:cs="仿宋"/>
          <w:b w:val="0"/>
          <w:bCs/>
          <w:color w:val="auto"/>
          <w:kern w:val="2"/>
          <w:sz w:val="30"/>
          <w:szCs w:val="30"/>
          <w:highlight w:val="none"/>
          <w:lang w:val="en-US" w:eastAsia="zh-CN" w:bidi="ar-SA"/>
        </w:rPr>
        <w:t>2022年11月5日，</w:t>
      </w:r>
      <w:r>
        <w:rPr>
          <w:rFonts w:hint="eastAsia" w:ascii="仿宋" w:hAnsi="仿宋" w:eastAsia="仿宋" w:cs="仿宋"/>
          <w:color w:val="auto"/>
          <w:sz w:val="30"/>
          <w:szCs w:val="30"/>
          <w:highlight w:val="none"/>
        </w:rPr>
        <w:t>面试分上午场、下午场</w:t>
      </w:r>
      <w:r>
        <w:rPr>
          <w:rFonts w:hint="eastAsia" w:ascii="仿宋" w:hAnsi="仿宋" w:eastAsia="仿宋" w:cs="仿宋"/>
          <w:color w:val="auto"/>
          <w:sz w:val="30"/>
          <w:szCs w:val="30"/>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40" w:firstLineChars="200"/>
        <w:jc w:val="left"/>
        <w:textAlignment w:val="auto"/>
        <w:outlineLvl w:val="9"/>
        <w:rPr>
          <w:rFonts w:hint="eastAsia" w:ascii="黑体" w:hAnsi="黑体" w:eastAsia="黑体" w:cs="黑体"/>
          <w:b w:val="0"/>
          <w:bCs w:val="0"/>
          <w:i w:val="0"/>
          <w:caps w:val="0"/>
          <w:color w:val="auto"/>
          <w:spacing w:val="10"/>
          <w:sz w:val="30"/>
          <w:szCs w:val="30"/>
          <w:highlight w:val="none"/>
          <w:shd w:val="clear" w:fill="FFFFFF"/>
          <w:lang w:val="en-US" w:eastAsia="zh-CN"/>
        </w:rPr>
      </w:pPr>
      <w:r>
        <w:rPr>
          <w:rFonts w:hint="eastAsia" w:ascii="黑体" w:hAnsi="黑体" w:eastAsia="黑体" w:cs="黑体"/>
          <w:b w:val="0"/>
          <w:bCs w:val="0"/>
          <w:i w:val="0"/>
          <w:caps w:val="0"/>
          <w:color w:val="auto"/>
          <w:spacing w:val="10"/>
          <w:sz w:val="30"/>
          <w:szCs w:val="30"/>
          <w:highlight w:val="none"/>
          <w:shd w:val="clear" w:fill="FFFFFF"/>
          <w:lang w:val="en-US" w:eastAsia="zh-CN"/>
        </w:rPr>
        <w:t>面试要求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（一）</w:t>
      </w:r>
      <w:r>
        <w:rPr>
          <w:rStyle w:val="5"/>
          <w:rFonts w:hint="eastAsia" w:ascii="仿宋" w:hAnsi="仿宋" w:eastAsia="仿宋" w:cs="仿宋"/>
          <w:color w:val="auto"/>
          <w:sz w:val="30"/>
          <w:szCs w:val="30"/>
          <w:lang w:val="en-US" w:eastAsia="zh-CN"/>
        </w:rPr>
        <w:t>考场</w:t>
      </w:r>
      <w:r>
        <w:rPr>
          <w:rStyle w:val="5"/>
          <w:rFonts w:hint="eastAsia" w:ascii="仿宋" w:hAnsi="仿宋" w:eastAsia="仿宋" w:cs="仿宋"/>
          <w:color w:val="auto"/>
          <w:sz w:val="30"/>
          <w:szCs w:val="30"/>
        </w:rPr>
        <w:t>环境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须提前准备相对</w:t>
      </w:r>
      <w:r>
        <w:rPr>
          <w:rFonts w:hint="eastAsia" w:ascii="仿宋" w:hAnsi="仿宋" w:eastAsia="仿宋" w:cs="仿宋"/>
          <w:color w:val="auto"/>
          <w:sz w:val="30"/>
          <w:szCs w:val="30"/>
        </w:rPr>
        <w:t>独立、封闭、</w:t>
      </w:r>
      <w:r>
        <w:rPr>
          <w:rFonts w:hint="eastAsia" w:ascii="仿宋" w:hAnsi="仿宋" w:eastAsia="仿宋" w:cs="仿宋"/>
          <w:color w:val="auto"/>
          <w:sz w:val="30"/>
          <w:szCs w:val="30"/>
          <w:lang w:val="en-US" w:eastAsia="zh-CN"/>
        </w:rPr>
        <w:t>安静</w:t>
      </w:r>
      <w:r>
        <w:rPr>
          <w:rFonts w:hint="eastAsia" w:ascii="仿宋" w:hAnsi="仿宋" w:eastAsia="仿宋" w:cs="仿宋"/>
          <w:color w:val="auto"/>
          <w:sz w:val="30"/>
          <w:szCs w:val="30"/>
        </w:rPr>
        <w:t>的</w:t>
      </w:r>
      <w:r>
        <w:rPr>
          <w:rFonts w:hint="eastAsia" w:ascii="仿宋" w:hAnsi="仿宋" w:eastAsia="仿宋" w:cs="仿宋"/>
          <w:color w:val="auto"/>
          <w:sz w:val="30"/>
          <w:szCs w:val="30"/>
          <w:lang w:val="en-US" w:eastAsia="zh-CN"/>
        </w:rPr>
        <w:t>面试环境，</w:t>
      </w:r>
      <w:r>
        <w:rPr>
          <w:rFonts w:hint="eastAsia" w:ascii="仿宋" w:hAnsi="仿宋" w:eastAsia="仿宋" w:cs="仿宋"/>
          <w:color w:val="auto"/>
          <w:sz w:val="30"/>
          <w:szCs w:val="30"/>
        </w:rPr>
        <w:t>采光良好，不逆光</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lang w:val="en-US" w:eastAsia="zh-CN"/>
        </w:rPr>
        <w:t>应选择</w:t>
      </w:r>
      <w:r>
        <w:rPr>
          <w:rFonts w:hint="eastAsia" w:ascii="仿宋" w:hAnsi="仿宋" w:eastAsia="仿宋" w:cs="仿宋"/>
          <w:color w:val="auto"/>
          <w:sz w:val="30"/>
          <w:szCs w:val="30"/>
        </w:rPr>
        <w:t>干净、整洁</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适合面试的</w:t>
      </w:r>
      <w:r>
        <w:rPr>
          <w:rFonts w:hint="eastAsia" w:ascii="仿宋" w:hAnsi="仿宋" w:eastAsia="仿宋" w:cs="仿宋"/>
          <w:color w:val="auto"/>
          <w:sz w:val="30"/>
          <w:szCs w:val="30"/>
        </w:rPr>
        <w:t>背景</w:t>
      </w:r>
      <w:r>
        <w:rPr>
          <w:rFonts w:hint="eastAsia" w:ascii="仿宋" w:hAnsi="仿宋" w:eastAsia="仿宋" w:cs="仿宋"/>
          <w:color w:val="auto"/>
          <w:sz w:val="30"/>
          <w:szCs w:val="30"/>
          <w:lang w:val="en-US" w:eastAsia="zh-CN"/>
        </w:rPr>
        <w:t>墙，纯色背景墙为佳，面试时不得使用虚拟背景。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在候考及面试时</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不能有其他人员</w:t>
      </w:r>
      <w:r>
        <w:rPr>
          <w:rFonts w:hint="eastAsia" w:ascii="仿宋" w:hAnsi="仿宋" w:eastAsia="仿宋" w:cs="仿宋"/>
          <w:color w:val="auto"/>
          <w:sz w:val="30"/>
          <w:szCs w:val="30"/>
          <w:lang w:val="en-US" w:eastAsia="zh-CN"/>
        </w:rPr>
        <w:t>在场</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（二）网络</w:t>
      </w:r>
      <w:r>
        <w:rPr>
          <w:rStyle w:val="5"/>
          <w:rFonts w:hint="eastAsia" w:ascii="仿宋" w:hAnsi="仿宋" w:eastAsia="仿宋" w:cs="仿宋"/>
          <w:color w:val="auto"/>
          <w:sz w:val="30"/>
          <w:szCs w:val="30"/>
          <w:lang w:val="en-US" w:eastAsia="zh-CN"/>
        </w:rPr>
        <w:t>平台</w:t>
      </w: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right="0" w:rightChars="0" w:firstLine="600" w:firstLineChars="200"/>
        <w:jc w:val="left"/>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1.</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提前下载“腾讯会议”APP（更新至最新版本）并熟悉操作方法。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kern w:val="0"/>
          <w:sz w:val="30"/>
          <w:szCs w:val="30"/>
          <w:lang w:val="en-US" w:eastAsia="zh-CN" w:bidi="ar"/>
        </w:rPr>
      </w:pPr>
      <w:r>
        <w:rPr>
          <w:rFonts w:hint="eastAsia" w:ascii="仿宋" w:hAnsi="仿宋" w:eastAsia="仿宋" w:cs="仿宋"/>
          <w:color w:val="auto"/>
          <w:kern w:val="0"/>
          <w:sz w:val="30"/>
          <w:szCs w:val="30"/>
          <w:lang w:val="en-US" w:eastAsia="zh-CN" w:bidi="ar"/>
        </w:rPr>
        <w:t>2.</w:t>
      </w:r>
      <w:r>
        <w:rPr>
          <w:rFonts w:hint="eastAsia" w:ascii="仿宋" w:hAnsi="仿宋" w:eastAsia="仿宋" w:cs="仿宋"/>
          <w:color w:val="auto"/>
          <w:sz w:val="30"/>
          <w:szCs w:val="30"/>
          <w:lang w:eastAsia="zh-CN"/>
        </w:rPr>
        <w:t>考生须</w:t>
      </w:r>
      <w:r>
        <w:rPr>
          <w:rFonts w:hint="eastAsia" w:ascii="仿宋" w:hAnsi="仿宋" w:eastAsia="仿宋" w:cs="仿宋"/>
          <w:color w:val="auto"/>
          <w:kern w:val="0"/>
          <w:sz w:val="30"/>
          <w:szCs w:val="30"/>
          <w:lang w:val="en-US" w:eastAsia="zh-CN" w:bidi="ar"/>
        </w:rPr>
        <w:t>确保网络良好能满足面试需求，建议优先使用有线网络。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3</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考生须</w:t>
      </w:r>
      <w:r>
        <w:rPr>
          <w:rFonts w:hint="eastAsia" w:ascii="仿宋" w:hAnsi="仿宋" w:eastAsia="仿宋" w:cs="仿宋"/>
          <w:color w:val="auto"/>
          <w:sz w:val="30"/>
          <w:szCs w:val="30"/>
          <w:lang w:val="en-US" w:eastAsia="zh-CN"/>
        </w:rPr>
        <w:t>准备应急方案，确保</w:t>
      </w:r>
      <w:r>
        <w:rPr>
          <w:rFonts w:hint="eastAsia" w:ascii="仿宋" w:hAnsi="仿宋" w:eastAsia="仿宋" w:cs="仿宋"/>
          <w:color w:val="auto"/>
          <w:sz w:val="30"/>
          <w:szCs w:val="30"/>
        </w:rPr>
        <w:t>在</w:t>
      </w:r>
      <w:r>
        <w:rPr>
          <w:rFonts w:hint="eastAsia" w:ascii="仿宋" w:hAnsi="仿宋" w:eastAsia="仿宋" w:cs="仿宋"/>
          <w:color w:val="auto"/>
          <w:sz w:val="30"/>
          <w:szCs w:val="30"/>
          <w:lang w:val="en-US" w:eastAsia="zh-CN"/>
        </w:rPr>
        <w:t>突发情况</w:t>
      </w:r>
      <w:r>
        <w:rPr>
          <w:rFonts w:hint="eastAsia" w:ascii="仿宋" w:hAnsi="仿宋" w:eastAsia="仿宋" w:cs="仿宋"/>
          <w:color w:val="auto"/>
          <w:sz w:val="30"/>
          <w:szCs w:val="30"/>
        </w:rPr>
        <w:t>时</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随时启用</w:t>
      </w:r>
      <w:r>
        <w:rPr>
          <w:rFonts w:hint="eastAsia" w:ascii="仿宋" w:hAnsi="仿宋" w:eastAsia="仿宋" w:cs="仿宋"/>
          <w:color w:val="auto"/>
          <w:sz w:val="30"/>
          <w:szCs w:val="30"/>
          <w:lang w:val="en-US" w:eastAsia="zh-CN"/>
        </w:rPr>
        <w:t>备用方案</w:t>
      </w:r>
      <w:r>
        <w:rPr>
          <w:rFonts w:hint="eastAsia" w:ascii="仿宋" w:hAnsi="仿宋" w:eastAsia="仿宋" w:cs="仿宋"/>
          <w:color w:val="auto"/>
          <w:sz w:val="30"/>
          <w:szCs w:val="30"/>
        </w:rPr>
        <w:t>继续面试。</w:t>
      </w:r>
    </w:p>
    <w:p>
      <w:pPr>
        <w:pStyle w:val="2"/>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lang w:val="en-US" w:eastAsia="zh-CN"/>
        </w:rPr>
        <w:t>设施设备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1.</w:t>
      </w:r>
      <w:r>
        <w:rPr>
          <w:rFonts w:hint="eastAsia" w:ascii="仿宋" w:hAnsi="仿宋" w:eastAsia="仿宋" w:cs="仿宋"/>
          <w:color w:val="auto"/>
          <w:sz w:val="30"/>
          <w:szCs w:val="30"/>
          <w:lang w:eastAsia="zh-CN"/>
        </w:rPr>
        <w:t>考生</w:t>
      </w:r>
      <w:r>
        <w:rPr>
          <w:rFonts w:hint="eastAsia" w:ascii="仿宋" w:hAnsi="仿宋" w:eastAsia="仿宋" w:cs="仿宋"/>
          <w:color w:val="auto"/>
          <w:sz w:val="30"/>
          <w:szCs w:val="30"/>
        </w:rPr>
        <w:t>采用双机位模式参加面试，即考生</w:t>
      </w:r>
      <w:r>
        <w:rPr>
          <w:rFonts w:hint="eastAsia" w:ascii="仿宋" w:hAnsi="仿宋" w:eastAsia="仿宋" w:cs="仿宋"/>
          <w:color w:val="auto"/>
          <w:sz w:val="30"/>
          <w:szCs w:val="30"/>
          <w:lang w:val="en-US" w:eastAsia="zh-CN"/>
        </w:rPr>
        <w:t>须</w:t>
      </w:r>
      <w:r>
        <w:rPr>
          <w:rFonts w:hint="eastAsia" w:ascii="仿宋" w:hAnsi="仿宋" w:eastAsia="仿宋" w:cs="仿宋"/>
          <w:color w:val="auto"/>
          <w:sz w:val="30"/>
          <w:szCs w:val="30"/>
        </w:rPr>
        <w:t>准备两台</w:t>
      </w:r>
      <w:r>
        <w:rPr>
          <w:rFonts w:hint="eastAsia" w:ascii="仿宋" w:hAnsi="仿宋" w:eastAsia="仿宋" w:cs="仿宋"/>
          <w:color w:val="auto"/>
          <w:sz w:val="30"/>
          <w:szCs w:val="30"/>
          <w:lang w:val="en-US" w:eastAsia="zh-CN"/>
        </w:rPr>
        <w:t>带</w:t>
      </w:r>
      <w:r>
        <w:rPr>
          <w:rFonts w:hint="eastAsia" w:ascii="仿宋" w:hAnsi="仿宋" w:eastAsia="仿宋" w:cs="仿宋"/>
          <w:color w:val="auto"/>
          <w:sz w:val="30"/>
          <w:szCs w:val="30"/>
        </w:rPr>
        <w:t>摄像头、麦克风的设备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如一台笔记本电脑和一部手机）</w:t>
      </w:r>
      <w:r>
        <w:rPr>
          <w:rFonts w:hint="eastAsia" w:ascii="仿宋" w:hAnsi="仿宋" w:eastAsia="仿宋" w:cs="仿宋"/>
          <w:color w:val="auto"/>
          <w:sz w:val="30"/>
          <w:szCs w:val="30"/>
        </w:rPr>
        <w:t>，</w:t>
      </w:r>
      <w:r>
        <w:rPr>
          <w:rFonts w:hint="eastAsia" w:ascii="仿宋" w:hAnsi="仿宋" w:eastAsia="仿宋" w:cs="仿宋"/>
          <w:color w:val="auto"/>
          <w:sz w:val="30"/>
          <w:szCs w:val="30"/>
          <w:lang w:val="en-US" w:eastAsia="zh-CN"/>
        </w:rPr>
        <w:t>能</w:t>
      </w:r>
      <w:r>
        <w:rPr>
          <w:rFonts w:hint="eastAsia" w:ascii="仿宋" w:hAnsi="仿宋" w:eastAsia="仿宋" w:cs="仿宋"/>
          <w:color w:val="auto"/>
          <w:sz w:val="30"/>
          <w:szCs w:val="30"/>
        </w:rPr>
        <w:t>通过不同账号登录腾讯会议APP</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2.</w:t>
      </w:r>
      <w:r>
        <w:rPr>
          <w:rFonts w:hint="eastAsia" w:ascii="仿宋" w:hAnsi="仿宋" w:eastAsia="仿宋" w:cs="仿宋"/>
          <w:color w:val="auto"/>
          <w:sz w:val="30"/>
          <w:szCs w:val="30"/>
          <w:lang w:val="en-US" w:eastAsia="zh-CN"/>
        </w:rPr>
        <w:t>第</w:t>
      </w:r>
      <w:r>
        <w:rPr>
          <w:rFonts w:hint="eastAsia" w:ascii="仿宋" w:hAnsi="仿宋" w:eastAsia="仿宋" w:cs="仿宋"/>
          <w:color w:val="auto"/>
          <w:sz w:val="30"/>
          <w:szCs w:val="30"/>
        </w:rPr>
        <w:t>一台设备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w:t>
      </w:r>
      <w:r>
        <w:rPr>
          <w:rFonts w:hint="eastAsia" w:ascii="仿宋" w:hAnsi="仿宋" w:eastAsia="仿宋" w:cs="仿宋"/>
          <w:color w:val="auto"/>
          <w:sz w:val="30"/>
          <w:szCs w:val="30"/>
        </w:rPr>
        <w:t>笔记本电脑或台式机</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建议使用有线网络）</w:t>
      </w:r>
      <w:r>
        <w:rPr>
          <w:rFonts w:hint="eastAsia" w:ascii="仿宋" w:hAnsi="仿宋" w:eastAsia="仿宋" w:cs="仿宋"/>
          <w:color w:val="auto"/>
          <w:sz w:val="30"/>
          <w:szCs w:val="30"/>
          <w:lang w:val="en-US" w:eastAsia="zh-CN"/>
        </w:rPr>
        <w:t>,用账号1</w:t>
      </w:r>
      <w:r>
        <w:rPr>
          <w:rFonts w:hint="eastAsia" w:ascii="仿宋" w:hAnsi="仿宋" w:eastAsia="仿宋" w:cs="仿宋"/>
          <w:color w:val="auto"/>
          <w:sz w:val="30"/>
          <w:szCs w:val="30"/>
        </w:rPr>
        <w:t>登录</w:t>
      </w:r>
      <w:r>
        <w:rPr>
          <w:rFonts w:hint="eastAsia" w:ascii="仿宋" w:hAnsi="仿宋" w:eastAsia="仿宋" w:cs="仿宋"/>
          <w:color w:val="auto"/>
          <w:sz w:val="30"/>
          <w:szCs w:val="30"/>
          <w:lang w:val="en-US" w:eastAsia="zh-CN"/>
        </w:rPr>
        <w:t>正面</w:t>
      </w:r>
      <w:r>
        <w:rPr>
          <w:rFonts w:hint="eastAsia" w:ascii="仿宋" w:hAnsi="仿宋" w:eastAsia="仿宋" w:cs="仿宋"/>
          <w:color w:val="auto"/>
          <w:sz w:val="30"/>
          <w:szCs w:val="30"/>
        </w:rPr>
        <w:t>机位</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从正面拍摄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用于</w:t>
      </w:r>
      <w:r>
        <w:rPr>
          <w:rFonts w:hint="eastAsia" w:ascii="仿宋" w:hAnsi="仿宋" w:eastAsia="仿宋" w:cs="仿宋"/>
          <w:color w:val="auto"/>
          <w:sz w:val="30"/>
          <w:szCs w:val="30"/>
          <w:lang w:val="en-US" w:eastAsia="zh-CN"/>
        </w:rPr>
        <w:t>面试</w:t>
      </w:r>
      <w:r>
        <w:rPr>
          <w:rFonts w:hint="eastAsia" w:ascii="仿宋" w:hAnsi="仿宋" w:eastAsia="仿宋" w:cs="仿宋"/>
          <w:color w:val="auto"/>
          <w:sz w:val="30"/>
          <w:szCs w:val="30"/>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第二</w:t>
      </w:r>
      <w:r>
        <w:rPr>
          <w:rFonts w:hint="eastAsia" w:ascii="仿宋" w:hAnsi="仿宋" w:eastAsia="仿宋" w:cs="仿宋"/>
          <w:color w:val="auto"/>
          <w:sz w:val="30"/>
          <w:szCs w:val="30"/>
        </w:rPr>
        <w:t>台设备</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如手机）用账号2</w:t>
      </w:r>
      <w:r>
        <w:rPr>
          <w:rFonts w:hint="eastAsia" w:ascii="仿宋" w:hAnsi="仿宋" w:eastAsia="仿宋" w:cs="仿宋"/>
          <w:color w:val="auto"/>
          <w:sz w:val="30"/>
          <w:szCs w:val="30"/>
        </w:rPr>
        <w:t>登录</w:t>
      </w:r>
      <w:r>
        <w:rPr>
          <w:rFonts w:hint="eastAsia" w:ascii="仿宋" w:hAnsi="仿宋" w:eastAsia="仿宋" w:cs="仿宋"/>
          <w:color w:val="auto"/>
          <w:sz w:val="30"/>
          <w:szCs w:val="30"/>
          <w:lang w:eastAsia="zh-CN"/>
        </w:rPr>
        <w:t>辅助机位，</w:t>
      </w:r>
      <w:r>
        <w:rPr>
          <w:rFonts w:hint="eastAsia" w:ascii="仿宋" w:hAnsi="仿宋" w:eastAsia="仿宋" w:cs="仿宋"/>
          <w:color w:val="auto"/>
          <w:sz w:val="30"/>
          <w:szCs w:val="30"/>
        </w:rPr>
        <w:t>从考生侧后方45°角适当位置拍摄</w:t>
      </w:r>
      <w:r>
        <w:rPr>
          <w:rFonts w:hint="eastAsia" w:ascii="仿宋" w:hAnsi="仿宋" w:eastAsia="仿宋" w:cs="仿宋"/>
          <w:color w:val="auto"/>
          <w:sz w:val="30"/>
          <w:szCs w:val="30"/>
          <w:lang w:val="en-US" w:eastAsia="zh-CN"/>
        </w:rPr>
        <w:t>考生</w:t>
      </w:r>
      <w:r>
        <w:rPr>
          <w:rFonts w:hint="eastAsia" w:ascii="仿宋" w:hAnsi="仿宋" w:eastAsia="仿宋" w:cs="仿宋"/>
          <w:color w:val="auto"/>
          <w:sz w:val="30"/>
          <w:szCs w:val="30"/>
        </w:rPr>
        <w:t>面试环境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用于监控</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Style w:val="5"/>
          <w:rFonts w:hint="eastAsia" w:ascii="仿宋" w:hAnsi="仿宋" w:eastAsia="仿宋" w:cs="仿宋"/>
          <w:color w:val="auto"/>
          <w:sz w:val="30"/>
          <w:szCs w:val="30"/>
        </w:rPr>
      </w:pPr>
      <w:r>
        <w:rPr>
          <w:rFonts w:hint="eastAsia" w:ascii="仿宋" w:hAnsi="仿宋" w:eastAsia="仿宋" w:cs="仿宋"/>
          <w:color w:val="auto"/>
          <w:sz w:val="30"/>
          <w:szCs w:val="30"/>
          <w:lang w:val="en-US" w:eastAsia="zh-CN"/>
        </w:rPr>
        <w:t>3.考生须</w:t>
      </w:r>
      <w:r>
        <w:rPr>
          <w:rFonts w:hint="eastAsia" w:ascii="仿宋" w:hAnsi="仿宋" w:eastAsia="仿宋" w:cs="仿宋"/>
          <w:color w:val="auto"/>
          <w:sz w:val="30"/>
          <w:szCs w:val="30"/>
        </w:rPr>
        <w:t>确保设备电量充足，保证设备充电电源连接，备好充电宝。保证面试过程不受其他因素干扰</w:t>
      </w:r>
      <w:r>
        <w:rPr>
          <w:rFonts w:hint="eastAsia" w:ascii="仿宋" w:hAnsi="仿宋" w:eastAsia="仿宋" w:cs="仿宋"/>
          <w:color w:val="auto"/>
          <w:sz w:val="30"/>
          <w:szCs w:val="30"/>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textAlignment w:val="auto"/>
        <w:rPr>
          <w:rFonts w:hint="eastAsia" w:ascii="仿宋" w:hAnsi="仿宋" w:eastAsia="仿宋" w:cs="仿宋"/>
          <w:color w:val="auto"/>
          <w:sz w:val="30"/>
          <w:szCs w:val="30"/>
        </w:rPr>
      </w:pPr>
      <w:r>
        <w:rPr>
          <w:rStyle w:val="5"/>
          <w:rFonts w:hint="eastAsia" w:ascii="仿宋" w:hAnsi="仿宋" w:eastAsia="仿宋" w:cs="仿宋"/>
          <w:color w:val="auto"/>
          <w:sz w:val="30"/>
          <w:szCs w:val="30"/>
        </w:rPr>
        <w:t>（</w:t>
      </w:r>
      <w:r>
        <w:rPr>
          <w:rStyle w:val="5"/>
          <w:rFonts w:hint="eastAsia" w:ascii="仿宋" w:hAnsi="仿宋" w:eastAsia="仿宋" w:cs="仿宋"/>
          <w:color w:val="auto"/>
          <w:sz w:val="30"/>
          <w:szCs w:val="30"/>
          <w:lang w:val="en-US" w:eastAsia="zh-CN"/>
        </w:rPr>
        <w:t>四</w:t>
      </w:r>
      <w:r>
        <w:rPr>
          <w:rStyle w:val="5"/>
          <w:rFonts w:hint="eastAsia" w:ascii="仿宋" w:hAnsi="仿宋" w:eastAsia="仿宋" w:cs="仿宋"/>
          <w:color w:val="auto"/>
          <w:sz w:val="30"/>
          <w:szCs w:val="30"/>
        </w:rPr>
        <w:t>）画面</w:t>
      </w:r>
      <w:r>
        <w:rPr>
          <w:rStyle w:val="5"/>
          <w:rFonts w:hint="eastAsia" w:ascii="仿宋" w:hAnsi="仿宋" w:eastAsia="仿宋" w:cs="仿宋"/>
          <w:color w:val="auto"/>
          <w:sz w:val="30"/>
          <w:szCs w:val="30"/>
          <w:lang w:val="en-US" w:eastAsia="zh-CN"/>
        </w:rPr>
        <w:t>呈现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lang w:val="en-US" w:eastAsia="zh-CN"/>
        </w:rPr>
        <w:t>1.</w:t>
      </w: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在监控平台进行身份核验时，应站立并手持身份证原件面向</w:t>
      </w:r>
      <w:r>
        <w:rPr>
          <w:rFonts w:hint="eastAsia" w:ascii="仿宋" w:hAnsi="仿宋" w:eastAsia="仿宋" w:cs="仿宋"/>
          <w:b/>
          <w:bCs/>
          <w:color w:val="auto"/>
          <w:sz w:val="30"/>
          <w:szCs w:val="30"/>
          <w:lang w:val="en-US" w:eastAsia="zh-CN"/>
        </w:rPr>
        <w:t>辅助机位</w:t>
      </w:r>
      <w:r>
        <w:rPr>
          <w:rFonts w:hint="eastAsia" w:ascii="仿宋" w:hAnsi="仿宋" w:eastAsia="仿宋" w:cs="仿宋"/>
          <w:color w:val="auto"/>
          <w:sz w:val="30"/>
          <w:szCs w:val="30"/>
          <w:lang w:val="en-US" w:eastAsia="zh-CN"/>
        </w:rPr>
        <w:t>镜头，</w:t>
      </w:r>
      <w:r>
        <w:rPr>
          <w:rFonts w:hint="eastAsia" w:ascii="仿宋" w:hAnsi="仿宋" w:eastAsia="仿宋" w:cs="仿宋"/>
          <w:color w:val="auto"/>
          <w:sz w:val="30"/>
          <w:szCs w:val="30"/>
          <w:highlight w:val="none"/>
          <w:lang w:val="en-US" w:eastAsia="zh-CN"/>
        </w:rPr>
        <w:t>身份证个人信息面对准镜头且无遮挡（</w:t>
      </w:r>
      <w:r>
        <w:rPr>
          <w:rFonts w:hint="eastAsia" w:ascii="楷体" w:hAnsi="楷体" w:eastAsia="楷体" w:cs="楷体"/>
          <w:color w:val="auto"/>
          <w:sz w:val="30"/>
          <w:szCs w:val="30"/>
          <w:highlight w:val="none"/>
          <w:lang w:val="en-US" w:eastAsia="zh-CN"/>
        </w:rPr>
        <w:t>如示例图1</w:t>
      </w:r>
      <w:r>
        <w:rPr>
          <w:rFonts w:hint="eastAsia" w:ascii="仿宋" w:hAnsi="仿宋" w:eastAsia="仿宋" w:cs="仿宋"/>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2336" behindDoc="0" locked="0" layoutInCell="1" allowOverlap="1">
            <wp:simplePos x="0" y="0"/>
            <wp:positionH relativeFrom="column">
              <wp:posOffset>1287780</wp:posOffset>
            </wp:positionH>
            <wp:positionV relativeFrom="paragraph">
              <wp:posOffset>78740</wp:posOffset>
            </wp:positionV>
            <wp:extent cx="2797810" cy="1867535"/>
            <wp:effectExtent l="0" t="0" r="6350" b="6985"/>
            <wp:wrapNone/>
            <wp:docPr id="4" name="图片 4"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示例图1</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val="en-US" w:eastAsia="zh-CN"/>
        </w:rPr>
        <w:t>2.考生在面试平台进行</w:t>
      </w:r>
      <w:r>
        <w:rPr>
          <w:rFonts w:hint="eastAsia" w:ascii="仿宋" w:hAnsi="仿宋" w:eastAsia="仿宋" w:cs="仿宋"/>
          <w:color w:val="auto"/>
          <w:sz w:val="30"/>
          <w:szCs w:val="30"/>
          <w:highlight w:val="none"/>
        </w:rPr>
        <w:t>面试时</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应</w:t>
      </w:r>
      <w:r>
        <w:rPr>
          <w:rFonts w:hint="eastAsia" w:ascii="仿宋" w:hAnsi="仿宋" w:eastAsia="仿宋" w:cs="仿宋"/>
          <w:color w:val="auto"/>
          <w:sz w:val="30"/>
          <w:szCs w:val="30"/>
          <w:highlight w:val="none"/>
        </w:rPr>
        <w:t>正向面对</w:t>
      </w:r>
      <w:r>
        <w:rPr>
          <w:rFonts w:hint="eastAsia" w:ascii="仿宋" w:hAnsi="仿宋" w:eastAsia="仿宋" w:cs="仿宋"/>
          <w:b/>
          <w:bCs/>
          <w:color w:val="auto"/>
          <w:sz w:val="30"/>
          <w:szCs w:val="30"/>
          <w:highlight w:val="none"/>
          <w:lang w:val="en-US" w:eastAsia="zh-CN"/>
        </w:rPr>
        <w:t>正面</w:t>
      </w:r>
      <w:r>
        <w:rPr>
          <w:rFonts w:hint="eastAsia" w:ascii="仿宋" w:hAnsi="仿宋" w:eastAsia="仿宋" w:cs="仿宋"/>
          <w:b/>
          <w:bCs/>
          <w:color w:val="auto"/>
          <w:sz w:val="30"/>
          <w:szCs w:val="30"/>
          <w:highlight w:val="none"/>
        </w:rPr>
        <w:t>机位</w:t>
      </w:r>
      <w:r>
        <w:rPr>
          <w:rFonts w:hint="eastAsia" w:ascii="仿宋" w:hAnsi="仿宋" w:eastAsia="仿宋" w:cs="仿宋"/>
          <w:color w:val="auto"/>
          <w:sz w:val="30"/>
          <w:szCs w:val="30"/>
          <w:highlight w:val="none"/>
        </w:rPr>
        <w:t>，保证头肩部出现在视频画面中</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如示例图2</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rPr>
        <w:t>，保证面部清晰可见，声音</w:t>
      </w:r>
      <w:r>
        <w:rPr>
          <w:rFonts w:hint="eastAsia" w:ascii="仿宋" w:hAnsi="仿宋" w:eastAsia="仿宋" w:cs="仿宋"/>
          <w:color w:val="auto"/>
          <w:sz w:val="30"/>
          <w:szCs w:val="30"/>
          <w:highlight w:val="none"/>
          <w:lang w:val="en-US" w:eastAsia="zh-CN"/>
        </w:rPr>
        <w:t>清晰；辅助</w:t>
      </w:r>
      <w:r>
        <w:rPr>
          <w:rFonts w:hint="eastAsia" w:ascii="仿宋" w:hAnsi="仿宋" w:eastAsia="仿宋" w:cs="仿宋"/>
          <w:color w:val="auto"/>
          <w:sz w:val="30"/>
          <w:szCs w:val="30"/>
          <w:highlight w:val="none"/>
        </w:rPr>
        <w:t>机位须保证视频呈现考生腰部及以上部位和</w:t>
      </w:r>
      <w:r>
        <w:rPr>
          <w:rFonts w:hint="eastAsia" w:ascii="仿宋" w:hAnsi="仿宋" w:eastAsia="仿宋" w:cs="仿宋"/>
          <w:color w:val="auto"/>
          <w:sz w:val="30"/>
          <w:szCs w:val="30"/>
          <w:highlight w:val="none"/>
          <w:lang w:val="en-US" w:eastAsia="zh-CN"/>
        </w:rPr>
        <w:t>正面</w:t>
      </w:r>
      <w:r>
        <w:rPr>
          <w:rFonts w:hint="eastAsia" w:ascii="仿宋" w:hAnsi="仿宋" w:eastAsia="仿宋" w:cs="仿宋"/>
          <w:color w:val="auto"/>
          <w:sz w:val="30"/>
          <w:szCs w:val="30"/>
          <w:highlight w:val="none"/>
        </w:rPr>
        <w:t>机位的屏幕图像</w:t>
      </w:r>
      <w:r>
        <w:rPr>
          <w:rFonts w:hint="eastAsia" w:ascii="仿宋" w:hAnsi="仿宋" w:eastAsia="仿宋" w:cs="仿宋"/>
          <w:color w:val="auto"/>
          <w:sz w:val="30"/>
          <w:szCs w:val="30"/>
          <w:highlight w:val="none"/>
          <w:lang w:eastAsia="zh-CN"/>
        </w:rPr>
        <w:t>（</w:t>
      </w:r>
      <w:r>
        <w:rPr>
          <w:rFonts w:hint="eastAsia" w:ascii="楷体" w:hAnsi="楷体" w:eastAsia="楷体" w:cs="楷体"/>
          <w:color w:val="auto"/>
          <w:sz w:val="30"/>
          <w:szCs w:val="30"/>
          <w:highlight w:val="none"/>
          <w:lang w:val="en-US" w:eastAsia="zh-CN"/>
        </w:rPr>
        <w:t>如示例图3</w:t>
      </w:r>
      <w:r>
        <w:rPr>
          <w:rFonts w:hint="eastAsia" w:ascii="仿宋" w:hAnsi="仿宋" w:eastAsia="仿宋" w:cs="仿宋"/>
          <w:color w:val="auto"/>
          <w:sz w:val="30"/>
          <w:szCs w:val="30"/>
          <w:highlight w:val="none"/>
          <w:lang w:val="en-US" w:eastAsia="zh-CN"/>
        </w:rPr>
        <w:t>）</w:t>
      </w:r>
      <w:r>
        <w:rPr>
          <w:rFonts w:hint="eastAsia" w:ascii="仿宋" w:hAnsi="仿宋" w:eastAsia="仿宋" w:cs="仿宋"/>
          <w:color w:val="auto"/>
          <w:sz w:val="30"/>
          <w:szCs w:val="30"/>
          <w:highlight w:val="none"/>
          <w:lang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drawing>
          <wp:anchor distT="0" distB="0" distL="114300" distR="114300" simplePos="0" relativeHeight="251659264" behindDoc="0" locked="0" layoutInCell="1" allowOverlap="1">
            <wp:simplePos x="0" y="0"/>
            <wp:positionH relativeFrom="column">
              <wp:posOffset>2809875</wp:posOffset>
            </wp:positionH>
            <wp:positionV relativeFrom="paragraph">
              <wp:posOffset>78740</wp:posOffset>
            </wp:positionV>
            <wp:extent cx="2796540" cy="1866265"/>
            <wp:effectExtent l="0" t="0" r="7620" b="8255"/>
            <wp:wrapNone/>
            <wp:docPr id="1" name="图片 1" descr="微信图片_2020070116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701161507"/>
                    <pic:cNvPicPr>
                      <a:picLocks noChangeAspect="1"/>
                    </pic:cNvPicPr>
                  </pic:nvPicPr>
                  <pic:blipFill>
                    <a:blip r:embed="rId5"/>
                    <a:stretch>
                      <a:fillRect/>
                    </a:stretch>
                  </pic:blipFill>
                  <pic:spPr>
                    <a:xfrm>
                      <a:off x="0" y="0"/>
                      <a:ext cx="2796540" cy="1866265"/>
                    </a:xfrm>
                    <a:prstGeom prst="rect">
                      <a:avLst/>
                    </a:prstGeom>
                  </pic:spPr>
                </pic:pic>
              </a:graphicData>
            </a:graphic>
          </wp:anchor>
        </w:drawing>
      </w:r>
      <w:r>
        <w:rPr>
          <w:rFonts w:hint="eastAsia" w:ascii="仿宋" w:hAnsi="仿宋" w:eastAsia="仿宋" w:cs="仿宋"/>
          <w:color w:val="auto"/>
          <w:sz w:val="30"/>
          <w:szCs w:val="30"/>
          <w:highlight w:val="none"/>
          <w:lang w:eastAsia="zh-CN"/>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81280</wp:posOffset>
            </wp:positionV>
            <wp:extent cx="2787650" cy="1860550"/>
            <wp:effectExtent l="0" t="0" r="1270" b="13970"/>
            <wp:wrapNone/>
            <wp:docPr id="2" name="图片 2" descr="微信图片_2020070116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0701161723"/>
                    <pic:cNvPicPr>
                      <a:picLocks noChangeAspect="1"/>
                    </pic:cNvPicPr>
                  </pic:nvPicPr>
                  <pic:blipFill>
                    <a:blip r:embed="rId6"/>
                    <a:stretch>
                      <a:fillRect/>
                    </a:stretch>
                  </pic:blipFill>
                  <pic:spPr>
                    <a:xfrm>
                      <a:off x="0" y="0"/>
                      <a:ext cx="2787650" cy="1860550"/>
                    </a:xfrm>
                    <a:prstGeom prst="rect">
                      <a:avLst/>
                    </a:prstGeom>
                  </pic:spPr>
                </pic:pic>
              </a:graphicData>
            </a:graphic>
          </wp:anchor>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lang w:eastAsia="zh-CN"/>
        </w:rPr>
      </w:pP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1500" w:firstLineChars="500"/>
        <w:textAlignment w:val="auto"/>
        <w:rPr>
          <w:rFonts w:hint="eastAsia" w:ascii="仿宋" w:hAnsi="仿宋" w:eastAsia="仿宋" w:cs="仿宋"/>
          <w:color w:val="auto"/>
          <w:sz w:val="30"/>
          <w:szCs w:val="30"/>
          <w:highlight w:val="none"/>
          <w:lang w:eastAsia="zh-CN"/>
        </w:rPr>
      </w:pPr>
      <w:r>
        <w:rPr>
          <w:rFonts w:hint="eastAsia" w:ascii="楷体" w:hAnsi="楷体" w:eastAsia="楷体" w:cs="楷体"/>
          <w:color w:val="auto"/>
          <w:sz w:val="30"/>
          <w:szCs w:val="30"/>
          <w:highlight w:val="none"/>
          <w:lang w:val="en-US" w:eastAsia="zh-CN"/>
        </w:rPr>
        <w:t xml:space="preserve">示例图2  </w:t>
      </w:r>
      <w:r>
        <w:rPr>
          <w:rFonts w:hint="eastAsia" w:ascii="仿宋" w:hAnsi="仿宋" w:eastAsia="仿宋" w:cs="仿宋"/>
          <w:color w:val="auto"/>
          <w:sz w:val="30"/>
          <w:szCs w:val="30"/>
          <w:highlight w:val="none"/>
          <w:lang w:val="en-US" w:eastAsia="zh-CN"/>
        </w:rPr>
        <w:t xml:space="preserve">                   </w:t>
      </w:r>
      <w:r>
        <w:rPr>
          <w:rFonts w:hint="eastAsia" w:ascii="楷体" w:hAnsi="楷体" w:eastAsia="楷体" w:cs="楷体"/>
          <w:color w:val="auto"/>
          <w:sz w:val="30"/>
          <w:szCs w:val="30"/>
          <w:highlight w:val="none"/>
          <w:lang w:val="en-US" w:eastAsia="zh-CN"/>
        </w:rPr>
        <w:t>示例图3</w:t>
      </w:r>
    </w:p>
    <w:p>
      <w:pPr>
        <w:pStyle w:val="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rPr>
        <w:t>考生</w:t>
      </w:r>
      <w:r>
        <w:rPr>
          <w:rFonts w:hint="eastAsia" w:ascii="仿宋" w:hAnsi="仿宋" w:eastAsia="仿宋" w:cs="仿宋"/>
          <w:color w:val="auto"/>
          <w:sz w:val="30"/>
          <w:szCs w:val="30"/>
          <w:lang w:val="en-US" w:eastAsia="zh-CN"/>
        </w:rPr>
        <w:t>须衣着大方得体</w:t>
      </w:r>
      <w:r>
        <w:rPr>
          <w:rFonts w:hint="eastAsia" w:ascii="仿宋" w:hAnsi="仿宋" w:eastAsia="仿宋" w:cs="仿宋"/>
          <w:color w:val="auto"/>
          <w:sz w:val="30"/>
          <w:szCs w:val="30"/>
        </w:rPr>
        <w:t>，头发不得遮挡面部、耳部，不得佩戴帽子、口罩</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耳机、智能手表、</w:t>
      </w:r>
      <w:r>
        <w:rPr>
          <w:rFonts w:hint="eastAsia" w:ascii="仿宋" w:hAnsi="仿宋" w:eastAsia="仿宋" w:cs="仿宋"/>
          <w:color w:val="auto"/>
          <w:sz w:val="30"/>
          <w:szCs w:val="30"/>
          <w:lang w:val="en-US" w:eastAsia="zh-CN"/>
        </w:rPr>
        <w:t>电子</w:t>
      </w:r>
      <w:r>
        <w:rPr>
          <w:rFonts w:hint="eastAsia" w:ascii="仿宋" w:hAnsi="仿宋" w:eastAsia="仿宋" w:cs="仿宋"/>
          <w:color w:val="auto"/>
          <w:sz w:val="30"/>
          <w:szCs w:val="30"/>
        </w:rPr>
        <w:t>手环及智能眼镜等</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highlight w:val="none"/>
        </w:rPr>
        <w:t>考生前方不得备有纸笔等任何书写或记录工具以及</w:t>
      </w:r>
      <w:r>
        <w:rPr>
          <w:rFonts w:hint="eastAsia" w:ascii="仿宋" w:hAnsi="仿宋" w:eastAsia="仿宋" w:cs="仿宋"/>
          <w:color w:val="auto"/>
          <w:sz w:val="30"/>
          <w:szCs w:val="30"/>
          <w:highlight w:val="none"/>
          <w:lang w:eastAsia="zh-CN"/>
        </w:rPr>
        <w:t>各类</w:t>
      </w:r>
      <w:r>
        <w:rPr>
          <w:rFonts w:hint="eastAsia" w:ascii="仿宋" w:hAnsi="仿宋" w:eastAsia="仿宋" w:cs="仿宋"/>
          <w:color w:val="auto"/>
          <w:sz w:val="30"/>
          <w:szCs w:val="30"/>
          <w:highlight w:val="none"/>
        </w:rPr>
        <w:t>资料。</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val="0"/>
          <w:color w:val="auto"/>
          <w:sz w:val="30"/>
          <w:szCs w:val="30"/>
          <w:highlight w:val="none"/>
          <w:lang w:eastAsia="zh-CN"/>
        </w:rPr>
      </w:pPr>
      <w:r>
        <w:rPr>
          <w:rFonts w:hint="eastAsia" w:ascii="黑体" w:hAnsi="黑体" w:eastAsia="黑体" w:cs="黑体"/>
          <w:b w:val="0"/>
          <w:bCs w:val="0"/>
          <w:color w:val="auto"/>
          <w:sz w:val="30"/>
          <w:szCs w:val="30"/>
          <w:highlight w:val="none"/>
          <w:lang w:val="en-US" w:eastAsia="zh-CN"/>
        </w:rPr>
        <w:t>面试流程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b/>
          <w:bCs w:val="0"/>
          <w:color w:val="auto"/>
          <w:sz w:val="30"/>
          <w:szCs w:val="30"/>
          <w:highlight w:val="none"/>
        </w:rPr>
        <w:t>第一步：报到</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考生须将账号2的“您的名称”修改为</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val="en-US" w:eastAsia="zh-CN"/>
        </w:rPr>
        <w:t>学科+姓名</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w:t>
      </w:r>
      <w:r>
        <w:rPr>
          <w:rFonts w:hint="eastAsia" w:ascii="仿宋" w:hAnsi="仿宋" w:eastAsia="仿宋" w:cs="仿宋"/>
          <w:color w:val="auto"/>
          <w:sz w:val="30"/>
          <w:szCs w:val="30"/>
          <w:highlight w:val="none"/>
          <w:lang w:val="en-US" w:eastAsia="zh-CN"/>
        </w:rPr>
        <w:t>英语韩梅梅），开启</w:t>
      </w:r>
      <w:r>
        <w:rPr>
          <w:rFonts w:hint="eastAsia" w:ascii="仿宋" w:hAnsi="仿宋" w:eastAsia="仿宋" w:cs="仿宋"/>
          <w:color w:val="auto"/>
          <w:sz w:val="30"/>
          <w:szCs w:val="30"/>
          <w:highlight w:val="none"/>
        </w:rPr>
        <w:t>麦克风</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扬声器、摄像头，申请加入监控平台。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上午场监控平台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7:30—</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8:00开放，</w:t>
      </w:r>
      <w:r>
        <w:rPr>
          <w:rFonts w:hint="eastAsia" w:ascii="仿宋" w:hAnsi="仿宋" w:eastAsia="仿宋" w:cs="仿宋"/>
          <w:color w:val="auto"/>
          <w:sz w:val="30"/>
          <w:szCs w:val="30"/>
          <w:highlight w:val="none"/>
          <w:lang w:val="en-US" w:eastAsia="zh-CN"/>
        </w:rPr>
        <w:t>考生须携带本人身份证原件在08：00前进入指定监控平台报到。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下午场监控平台</w:t>
      </w:r>
      <w:r>
        <w:rPr>
          <w:rFonts w:hint="eastAsia" w:ascii="仿宋" w:hAnsi="仿宋" w:eastAsia="仿宋" w:cs="仿宋"/>
          <w:color w:val="auto"/>
          <w:sz w:val="30"/>
          <w:szCs w:val="30"/>
          <w:highlight w:val="none"/>
        </w:rPr>
        <w:t>于面试当天</w:t>
      </w:r>
      <w:r>
        <w:rPr>
          <w:rFonts w:hint="eastAsia" w:ascii="仿宋" w:hAnsi="仿宋" w:eastAsia="仿宋" w:cs="仿宋"/>
          <w:color w:val="auto"/>
          <w:sz w:val="30"/>
          <w:szCs w:val="30"/>
          <w:highlight w:val="none"/>
          <w:lang w:val="en-US" w:eastAsia="zh-CN"/>
        </w:rPr>
        <w:t>12</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3</w:t>
      </w:r>
      <w:r>
        <w:rPr>
          <w:rFonts w:hint="eastAsia" w:ascii="仿宋" w:hAnsi="仿宋" w:eastAsia="仿宋" w:cs="仿宋"/>
          <w:color w:val="auto"/>
          <w:sz w:val="30"/>
          <w:szCs w:val="30"/>
          <w:highlight w:val="none"/>
        </w:rPr>
        <w:t>0—</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:00开放</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考生须携带本人身份证原件在13：00前进入指定监控平台报到。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第二步：获取个人</w:t>
      </w:r>
      <w:r>
        <w:rPr>
          <w:rStyle w:val="5"/>
          <w:rFonts w:hint="eastAsia" w:ascii="仿宋" w:hAnsi="仿宋" w:eastAsia="仿宋" w:cs="仿宋"/>
          <w:color w:val="auto"/>
          <w:sz w:val="30"/>
          <w:szCs w:val="30"/>
          <w:highlight w:val="none"/>
          <w:lang w:val="en-US" w:eastAsia="zh-CN"/>
        </w:rPr>
        <w:t>抽签号</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考生将被逐一准入监控平台，提供身份证原件进行身份核验。核验通过并获取个人抽签号后，退出监控平台。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b/>
          <w:bCs/>
          <w:color w:val="auto"/>
          <w:sz w:val="30"/>
          <w:szCs w:val="30"/>
          <w:highlight w:val="none"/>
          <w:lang w:val="en-US" w:eastAsia="zh-CN"/>
        </w:rPr>
        <w:t>第三步：候考</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firstLine="602" w:firstLineChars="200"/>
        <w:jc w:val="left"/>
        <w:textAlignment w:val="auto"/>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1.修改“您的名称”</w:t>
      </w:r>
      <w:r>
        <w:rPr>
          <w:rFonts w:hint="eastAsia" w:ascii="仿宋" w:hAnsi="仿宋" w:eastAsia="仿宋" w:cs="仿宋"/>
          <w:b w:val="0"/>
          <w:bCs w:val="0"/>
          <w:color w:val="auto"/>
          <w:sz w:val="30"/>
          <w:szCs w:val="30"/>
          <w:highlight w:val="none"/>
          <w:lang w:val="en-US" w:eastAsia="zh-CN"/>
        </w:rPr>
        <w:t>：考生须将账号1、账号2两个账号的“您的名称”修改为</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抽签</w:t>
      </w:r>
      <w:r>
        <w:rPr>
          <w:rFonts w:hint="eastAsia" w:ascii="仿宋" w:hAnsi="仿宋" w:eastAsia="仿宋" w:cs="仿宋"/>
          <w:b w:val="0"/>
          <w:bCs w:val="0"/>
          <w:color w:val="auto"/>
          <w:sz w:val="30"/>
          <w:szCs w:val="30"/>
          <w:highlight w:val="none"/>
        </w:rPr>
        <w:t>号</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如：1号）后，开启</w:t>
      </w:r>
      <w:r>
        <w:rPr>
          <w:rFonts w:hint="eastAsia" w:ascii="仿宋" w:hAnsi="仿宋" w:eastAsia="仿宋" w:cs="仿宋"/>
          <w:b w:val="0"/>
          <w:bCs w:val="0"/>
          <w:color w:val="auto"/>
          <w:sz w:val="30"/>
          <w:szCs w:val="30"/>
          <w:highlight w:val="none"/>
        </w:rPr>
        <w:t>麦克风</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扬声器、摄像头，分别</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630" w:leftChars="0" w:right="0" w:rightChars="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t>2.时间要求：</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上午场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0</w:t>
      </w:r>
      <w:r>
        <w:rPr>
          <w:rFonts w:hint="eastAsia" w:ascii="仿宋" w:hAnsi="仿宋" w:eastAsia="仿宋" w:cs="仿宋"/>
          <w:color w:val="auto"/>
          <w:sz w:val="30"/>
          <w:szCs w:val="30"/>
          <w:highlight w:val="none"/>
        </w:rPr>
        <w:t>8:15前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下午场</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须</w:t>
      </w:r>
      <w:r>
        <w:rPr>
          <w:rFonts w:hint="eastAsia" w:ascii="仿宋" w:hAnsi="仿宋" w:eastAsia="仿宋" w:cs="仿宋"/>
          <w:color w:val="auto"/>
          <w:sz w:val="30"/>
          <w:szCs w:val="30"/>
          <w:highlight w:val="none"/>
        </w:rPr>
        <w:t>于</w:t>
      </w:r>
      <w:r>
        <w:rPr>
          <w:rFonts w:hint="eastAsia" w:ascii="仿宋" w:hAnsi="仿宋" w:eastAsia="仿宋" w:cs="仿宋"/>
          <w:color w:val="auto"/>
          <w:sz w:val="30"/>
          <w:szCs w:val="30"/>
          <w:highlight w:val="none"/>
          <w:lang w:val="en-US" w:eastAsia="zh-CN"/>
        </w:rPr>
        <w:t>13</w:t>
      </w:r>
      <w:r>
        <w:rPr>
          <w:rFonts w:hint="eastAsia" w:ascii="仿宋" w:hAnsi="仿宋" w:eastAsia="仿宋" w:cs="仿宋"/>
          <w:color w:val="auto"/>
          <w:sz w:val="30"/>
          <w:szCs w:val="30"/>
          <w:highlight w:val="none"/>
        </w:rPr>
        <w:t>:15前</w:t>
      </w:r>
      <w:r>
        <w:rPr>
          <w:rFonts w:hint="eastAsia" w:ascii="仿宋" w:hAnsi="仿宋" w:eastAsia="仿宋" w:cs="仿宋"/>
          <w:color w:val="auto"/>
          <w:sz w:val="30"/>
          <w:szCs w:val="30"/>
          <w:highlight w:val="none"/>
          <w:lang w:val="en-US" w:eastAsia="zh-CN"/>
        </w:rPr>
        <w:t>申请加入面试平台、监控平台。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四</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核验身份</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仅使用</w:t>
      </w:r>
      <w:r>
        <w:rPr>
          <w:rStyle w:val="5"/>
          <w:rFonts w:hint="eastAsia" w:ascii="仿宋" w:hAnsi="仿宋" w:eastAsia="仿宋" w:cs="仿宋"/>
          <w:b/>
          <w:bCs w:val="0"/>
          <w:color w:val="auto"/>
          <w:sz w:val="30"/>
          <w:szCs w:val="30"/>
          <w:highlight w:val="none"/>
          <w:lang w:val="en-US" w:eastAsia="zh-CN"/>
        </w:rPr>
        <w:t>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监控平台按抽签顺序逐一准入考生。考生须手持本人身份证在</w:t>
      </w:r>
      <w:r>
        <w:rPr>
          <w:rFonts w:hint="eastAsia" w:ascii="仿宋" w:hAnsi="仿宋" w:eastAsia="仿宋" w:cs="仿宋"/>
          <w:b/>
          <w:bCs/>
          <w:color w:val="auto"/>
          <w:sz w:val="30"/>
          <w:szCs w:val="30"/>
          <w:highlight w:val="none"/>
          <w:lang w:val="en-US" w:eastAsia="zh-CN"/>
        </w:rPr>
        <w:t>辅助机位</w:t>
      </w:r>
      <w:r>
        <w:rPr>
          <w:rFonts w:hint="eastAsia" w:ascii="仿宋" w:hAnsi="仿宋" w:eastAsia="仿宋" w:cs="仿宋"/>
          <w:color w:val="auto"/>
          <w:sz w:val="30"/>
          <w:szCs w:val="30"/>
          <w:highlight w:val="none"/>
          <w:lang w:val="en-US" w:eastAsia="zh-CN"/>
        </w:rPr>
        <w:t>再次进行身份核验（</w:t>
      </w:r>
      <w:r>
        <w:rPr>
          <w:rFonts w:hint="eastAsia" w:ascii="楷体" w:hAnsi="楷体" w:eastAsia="楷体" w:cs="楷体"/>
          <w:color w:val="auto"/>
          <w:sz w:val="30"/>
          <w:szCs w:val="30"/>
          <w:highlight w:val="none"/>
          <w:lang w:val="en-US" w:eastAsia="zh-CN"/>
        </w:rPr>
        <w:t>如示例图4</w:t>
      </w:r>
      <w:r>
        <w:rPr>
          <w:rFonts w:hint="eastAsia" w:ascii="仿宋" w:hAnsi="仿宋" w:eastAsia="仿宋" w:cs="仿宋"/>
          <w:color w:val="auto"/>
          <w:sz w:val="30"/>
          <w:szCs w:val="30"/>
          <w:highlight w:val="none"/>
          <w:lang w:val="en-US" w:eastAsia="zh-CN"/>
        </w:rPr>
        <w:t>）。核验通过后，考生根据工作人员指令回到正面机位做面试准备。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drawing>
          <wp:anchor distT="0" distB="0" distL="114300" distR="114300" simplePos="0" relativeHeight="251661312" behindDoc="0" locked="0" layoutInCell="1" allowOverlap="1">
            <wp:simplePos x="0" y="0"/>
            <wp:positionH relativeFrom="column">
              <wp:posOffset>1256665</wp:posOffset>
            </wp:positionH>
            <wp:positionV relativeFrom="paragraph">
              <wp:posOffset>86995</wp:posOffset>
            </wp:positionV>
            <wp:extent cx="2797810" cy="1867535"/>
            <wp:effectExtent l="0" t="0" r="6350" b="6985"/>
            <wp:wrapNone/>
            <wp:docPr id="3" name="图片 3" descr="微信图片_2020070116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701161635"/>
                    <pic:cNvPicPr>
                      <a:picLocks noChangeAspect="1"/>
                    </pic:cNvPicPr>
                  </pic:nvPicPr>
                  <pic:blipFill>
                    <a:blip r:embed="rId4"/>
                    <a:stretch>
                      <a:fillRect/>
                    </a:stretch>
                  </pic:blipFill>
                  <pic:spPr>
                    <a:xfrm>
                      <a:off x="0" y="0"/>
                      <a:ext cx="2797810" cy="1867535"/>
                    </a:xfrm>
                    <a:prstGeom prst="rect">
                      <a:avLst/>
                    </a:prstGeom>
                  </pic:spPr>
                </pic:pic>
              </a:graphicData>
            </a:graphic>
          </wp:anchor>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lang w:val="en-US"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 w:hAnsi="仿宋" w:eastAsia="仿宋" w:cs="仿宋"/>
          <w:color w:val="auto"/>
          <w:sz w:val="30"/>
          <w:szCs w:val="30"/>
          <w:highlight w:val="none"/>
          <w:lang w:val="en-US" w:eastAsia="zh-CN"/>
        </w:rPr>
      </w:pPr>
      <w:r>
        <w:rPr>
          <w:rFonts w:hint="eastAsia" w:ascii="楷体" w:hAnsi="楷体" w:eastAsia="楷体" w:cs="楷体"/>
          <w:color w:val="auto"/>
          <w:sz w:val="30"/>
          <w:szCs w:val="30"/>
          <w:highlight w:val="none"/>
          <w:lang w:val="en-US" w:eastAsia="zh-CN"/>
        </w:rPr>
        <w:t>示例图4</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sz w:val="30"/>
          <w:szCs w:val="30"/>
          <w:highlight w:val="none"/>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五</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面</w:t>
      </w:r>
      <w:r>
        <w:rPr>
          <w:rStyle w:val="5"/>
          <w:rFonts w:hint="eastAsia" w:ascii="仿宋" w:hAnsi="仿宋" w:eastAsia="仿宋" w:cs="仿宋"/>
          <w:color w:val="auto"/>
          <w:sz w:val="30"/>
          <w:szCs w:val="30"/>
          <w:highlight w:val="none"/>
        </w:rPr>
        <w:t>试</w:t>
      </w:r>
      <w:r>
        <w:rPr>
          <w:rStyle w:val="5"/>
          <w:rFonts w:hint="eastAsia" w:ascii="仿宋" w:hAnsi="仿宋" w:eastAsia="仿宋" w:cs="仿宋"/>
          <w:b w:val="0"/>
          <w:bCs/>
          <w:color w:val="auto"/>
          <w:sz w:val="30"/>
          <w:szCs w:val="30"/>
          <w:highlight w:val="none"/>
          <w:lang w:eastAsia="zh-CN"/>
        </w:rPr>
        <w:t>（</w:t>
      </w:r>
      <w:r>
        <w:rPr>
          <w:rStyle w:val="5"/>
          <w:rFonts w:hint="eastAsia" w:ascii="仿宋" w:hAnsi="仿宋" w:eastAsia="仿宋" w:cs="仿宋"/>
          <w:b w:val="0"/>
          <w:bCs/>
          <w:color w:val="auto"/>
          <w:sz w:val="30"/>
          <w:szCs w:val="30"/>
          <w:highlight w:val="none"/>
          <w:lang w:val="en-US" w:eastAsia="zh-CN"/>
        </w:rPr>
        <w:t>使用</w:t>
      </w:r>
      <w:r>
        <w:rPr>
          <w:rStyle w:val="5"/>
          <w:rFonts w:hint="eastAsia" w:ascii="仿宋" w:hAnsi="仿宋" w:eastAsia="仿宋" w:cs="仿宋"/>
          <w:b/>
          <w:bCs w:val="0"/>
          <w:color w:val="auto"/>
          <w:sz w:val="30"/>
          <w:szCs w:val="30"/>
          <w:highlight w:val="none"/>
          <w:lang w:val="en-US" w:eastAsia="zh-CN"/>
        </w:rPr>
        <w:t>正面机位、辅助机位</w:t>
      </w:r>
      <w:r>
        <w:rPr>
          <w:rStyle w:val="5"/>
          <w:rFonts w:hint="eastAsia" w:ascii="仿宋" w:hAnsi="仿宋" w:eastAsia="仿宋" w:cs="仿宋"/>
          <w:b w:val="0"/>
          <w:bCs/>
          <w:color w:val="auto"/>
          <w:sz w:val="30"/>
          <w:szCs w:val="30"/>
          <w:highlight w:val="none"/>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面试平台按抽签顺序逐个准入考生。</w:t>
      </w:r>
      <w:r>
        <w:rPr>
          <w:rFonts w:hint="eastAsia" w:ascii="仿宋" w:hAnsi="仿宋" w:eastAsia="仿宋" w:cs="仿宋"/>
          <w:color w:val="auto"/>
          <w:sz w:val="30"/>
          <w:szCs w:val="30"/>
          <w:highlight w:val="none"/>
        </w:rPr>
        <w:t>随机抽取试题，</w:t>
      </w:r>
      <w:r>
        <w:rPr>
          <w:rFonts w:hint="eastAsia" w:ascii="仿宋" w:hAnsi="仿宋" w:eastAsia="仿宋" w:cs="仿宋"/>
          <w:color w:val="auto"/>
          <w:sz w:val="30"/>
          <w:szCs w:val="30"/>
          <w:highlight w:val="none"/>
          <w:lang w:val="en-US" w:eastAsia="zh-CN"/>
        </w:rPr>
        <w:t>考生</w:t>
      </w:r>
      <w:r>
        <w:rPr>
          <w:rFonts w:hint="eastAsia" w:ascii="仿宋" w:hAnsi="仿宋" w:eastAsia="仿宋" w:cs="仿宋"/>
          <w:color w:val="auto"/>
          <w:sz w:val="30"/>
          <w:szCs w:val="30"/>
          <w:highlight w:val="none"/>
        </w:rPr>
        <w:t>依照</w:t>
      </w:r>
      <w:r>
        <w:rPr>
          <w:rFonts w:hint="eastAsia" w:ascii="仿宋" w:hAnsi="仿宋" w:eastAsia="仿宋" w:cs="仿宋"/>
          <w:color w:val="auto"/>
          <w:sz w:val="30"/>
          <w:szCs w:val="30"/>
          <w:highlight w:val="none"/>
          <w:lang w:val="en-US" w:eastAsia="zh-CN"/>
        </w:rPr>
        <w:t>考官指令及</w:t>
      </w:r>
      <w:r>
        <w:rPr>
          <w:rFonts w:hint="eastAsia" w:ascii="仿宋" w:hAnsi="仿宋" w:eastAsia="仿宋" w:cs="仿宋"/>
          <w:color w:val="auto"/>
          <w:sz w:val="30"/>
          <w:szCs w:val="30"/>
          <w:highlight w:val="none"/>
        </w:rPr>
        <w:t>面试规则开始答题。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全部试题</w:t>
      </w:r>
      <w:r>
        <w:rPr>
          <w:rFonts w:hint="eastAsia" w:ascii="仿宋" w:hAnsi="仿宋" w:eastAsia="仿宋" w:cs="仿宋"/>
          <w:color w:val="auto"/>
          <w:sz w:val="30"/>
          <w:szCs w:val="30"/>
          <w:highlight w:val="none"/>
          <w:lang w:val="en-US" w:eastAsia="zh-CN"/>
        </w:rPr>
        <w:t>作答</w:t>
      </w:r>
      <w:r>
        <w:rPr>
          <w:rFonts w:hint="eastAsia" w:ascii="仿宋" w:hAnsi="仿宋" w:eastAsia="仿宋" w:cs="仿宋"/>
          <w:color w:val="auto"/>
          <w:sz w:val="30"/>
          <w:szCs w:val="30"/>
          <w:highlight w:val="none"/>
        </w:rPr>
        <w:t>完毕后，</w:t>
      </w:r>
      <w:r>
        <w:rPr>
          <w:rFonts w:hint="eastAsia" w:ascii="仿宋" w:hAnsi="仿宋" w:eastAsia="仿宋" w:cs="仿宋"/>
          <w:color w:val="auto"/>
          <w:sz w:val="30"/>
          <w:szCs w:val="30"/>
          <w:highlight w:val="none"/>
          <w:lang w:val="en-US" w:eastAsia="zh-CN"/>
        </w:rPr>
        <w:t>工作人员将</w:t>
      </w:r>
      <w:r>
        <w:rPr>
          <w:rFonts w:hint="eastAsia" w:ascii="仿宋" w:hAnsi="仿宋" w:eastAsia="仿宋" w:cs="仿宋"/>
          <w:color w:val="auto"/>
          <w:sz w:val="30"/>
          <w:szCs w:val="30"/>
          <w:highlight w:val="none"/>
        </w:rPr>
        <w:t>考生</w:t>
      </w:r>
      <w:r>
        <w:rPr>
          <w:rFonts w:hint="eastAsia" w:ascii="仿宋" w:hAnsi="仿宋" w:eastAsia="仿宋" w:cs="仿宋"/>
          <w:color w:val="auto"/>
          <w:sz w:val="30"/>
          <w:szCs w:val="30"/>
          <w:highlight w:val="none"/>
          <w:lang w:val="en-US" w:eastAsia="zh-CN"/>
        </w:rPr>
        <w:t>移出</w:t>
      </w:r>
      <w:r>
        <w:rPr>
          <w:rFonts w:hint="eastAsia" w:ascii="仿宋" w:hAnsi="仿宋" w:eastAsia="仿宋" w:cs="仿宋"/>
          <w:color w:val="auto"/>
          <w:sz w:val="30"/>
          <w:szCs w:val="30"/>
          <w:highlight w:val="none"/>
          <w:lang w:eastAsia="zh-CN"/>
        </w:rPr>
        <w:t>面试平台、</w:t>
      </w:r>
      <w:r>
        <w:rPr>
          <w:rFonts w:hint="eastAsia" w:ascii="仿宋" w:hAnsi="仿宋" w:eastAsia="仿宋" w:cs="仿宋"/>
          <w:color w:val="auto"/>
          <w:sz w:val="30"/>
          <w:szCs w:val="30"/>
          <w:highlight w:val="none"/>
          <w:lang w:val="en-US" w:eastAsia="zh-CN"/>
        </w:rPr>
        <w:t>监控平台</w:t>
      </w:r>
      <w:r>
        <w:rPr>
          <w:rFonts w:hint="eastAsia" w:ascii="仿宋" w:hAnsi="仿宋" w:eastAsia="仿宋" w:cs="仿宋"/>
          <w:color w:val="auto"/>
          <w:sz w:val="30"/>
          <w:szCs w:val="30"/>
          <w:highlight w:val="none"/>
        </w:rPr>
        <w:t>，面试结束。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2" w:firstLineChars="200"/>
        <w:jc w:val="left"/>
        <w:textAlignment w:val="auto"/>
        <w:rPr>
          <w:rFonts w:hint="eastAsia" w:ascii="仿宋" w:hAnsi="仿宋" w:eastAsia="仿宋" w:cs="仿宋"/>
          <w:color w:val="auto"/>
          <w:kern w:val="0"/>
          <w:sz w:val="30"/>
          <w:szCs w:val="30"/>
          <w:highlight w:val="none"/>
          <w:lang w:val="en-US" w:eastAsia="zh-CN" w:bidi="ar"/>
        </w:rPr>
      </w:pPr>
      <w:r>
        <w:rPr>
          <w:rStyle w:val="5"/>
          <w:rFonts w:hint="eastAsia" w:ascii="仿宋" w:hAnsi="仿宋" w:eastAsia="仿宋" w:cs="仿宋"/>
          <w:color w:val="auto"/>
          <w:sz w:val="30"/>
          <w:szCs w:val="30"/>
          <w:highlight w:val="none"/>
        </w:rPr>
        <w:t>第</w:t>
      </w:r>
      <w:r>
        <w:rPr>
          <w:rStyle w:val="5"/>
          <w:rFonts w:hint="eastAsia" w:ascii="仿宋" w:hAnsi="仿宋" w:eastAsia="仿宋" w:cs="仿宋"/>
          <w:color w:val="auto"/>
          <w:sz w:val="30"/>
          <w:szCs w:val="30"/>
          <w:highlight w:val="none"/>
          <w:lang w:val="en-US" w:eastAsia="zh-CN"/>
        </w:rPr>
        <w:t>六</w:t>
      </w:r>
      <w:r>
        <w:rPr>
          <w:rStyle w:val="5"/>
          <w:rFonts w:hint="eastAsia" w:ascii="仿宋" w:hAnsi="仿宋" w:eastAsia="仿宋" w:cs="仿宋"/>
          <w:color w:val="auto"/>
          <w:sz w:val="30"/>
          <w:szCs w:val="30"/>
          <w:highlight w:val="none"/>
        </w:rPr>
        <w:t>步：</w:t>
      </w:r>
      <w:r>
        <w:rPr>
          <w:rStyle w:val="5"/>
          <w:rFonts w:hint="eastAsia" w:ascii="仿宋" w:hAnsi="仿宋" w:eastAsia="仿宋" w:cs="仿宋"/>
          <w:color w:val="auto"/>
          <w:sz w:val="30"/>
          <w:szCs w:val="30"/>
          <w:highlight w:val="none"/>
          <w:lang w:val="en-US" w:eastAsia="zh-CN"/>
        </w:rPr>
        <w:t>获取</w:t>
      </w:r>
      <w:r>
        <w:rPr>
          <w:rStyle w:val="5"/>
          <w:rFonts w:hint="eastAsia" w:ascii="仿宋" w:hAnsi="仿宋" w:eastAsia="仿宋" w:cs="仿宋"/>
          <w:color w:val="auto"/>
          <w:sz w:val="30"/>
          <w:szCs w:val="30"/>
          <w:highlight w:val="none"/>
        </w:rPr>
        <w:t>面试</w:t>
      </w:r>
      <w:r>
        <w:rPr>
          <w:rStyle w:val="5"/>
          <w:rFonts w:hint="eastAsia" w:ascii="仿宋" w:hAnsi="仿宋" w:eastAsia="仿宋" w:cs="仿宋"/>
          <w:color w:val="auto"/>
          <w:sz w:val="30"/>
          <w:szCs w:val="30"/>
          <w:highlight w:val="none"/>
          <w:lang w:val="en-US" w:eastAsia="zh-CN"/>
        </w:rPr>
        <w:t>成绩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firstLine="600" w:firstLineChars="200"/>
        <w:jc w:val="left"/>
        <w:textAlignment w:val="auto"/>
        <w:rPr>
          <w:rFonts w:hint="eastAsia" w:ascii="仿宋" w:hAnsi="仿宋" w:eastAsia="仿宋" w:cs="仿宋"/>
          <w:color w:val="000000" w:themeColor="text1"/>
          <w:sz w:val="30"/>
          <w:szCs w:val="30"/>
          <w:lang w:eastAsia="zh-CN"/>
          <w14:textFill>
            <w14:solidFill>
              <w14:schemeClr w14:val="tx1"/>
            </w14:solidFill>
          </w14:textFill>
        </w:rPr>
      </w:pPr>
      <w:r>
        <w:rPr>
          <w:rFonts w:hint="eastAsia" w:ascii="仿宋" w:hAnsi="仿宋" w:eastAsia="仿宋" w:cs="仿宋"/>
          <w:color w:val="000000" w:themeColor="text1"/>
          <w:kern w:val="0"/>
          <w:sz w:val="30"/>
          <w:szCs w:val="30"/>
          <w:highlight w:val="none"/>
          <w:lang w:val="en-US" w:eastAsia="zh-CN" w:bidi="ar"/>
          <w14:textFill>
            <w14:solidFill>
              <w14:schemeClr w14:val="tx1"/>
            </w14:solidFill>
          </w14:textFill>
        </w:rPr>
        <w:t>考生面试结束30分钟后，通过手机短信告知考生面试成绩。</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right="0" w:rightChars="0" w:firstLine="600" w:firstLineChars="200"/>
        <w:jc w:val="left"/>
        <w:textAlignment w:val="auto"/>
        <w:outlineLvl w:val="9"/>
        <w:rPr>
          <w:rFonts w:hint="eastAsia" w:ascii="黑体" w:hAnsi="黑体" w:eastAsia="黑体" w:cs="黑体"/>
          <w:b w:val="0"/>
          <w:bCs/>
          <w:color w:val="000000" w:themeColor="text1"/>
          <w:sz w:val="30"/>
          <w:szCs w:val="30"/>
          <w:highlight w:val="none"/>
          <w14:textFill>
            <w14:solidFill>
              <w14:schemeClr w14:val="tx1"/>
            </w14:solidFill>
          </w14:textFill>
        </w:rPr>
      </w:pPr>
      <w:r>
        <w:rPr>
          <w:rStyle w:val="5"/>
          <w:rFonts w:hint="eastAsia" w:ascii="黑体" w:hAnsi="黑体" w:eastAsia="黑体" w:cs="黑体"/>
          <w:b w:val="0"/>
          <w:bCs/>
          <w:color w:val="000000" w:themeColor="text1"/>
          <w:sz w:val="30"/>
          <w:szCs w:val="30"/>
          <w:highlight w:val="none"/>
          <w14:textFill>
            <w14:solidFill>
              <w14:schemeClr w14:val="tx1"/>
            </w14:solidFill>
          </w14:textFill>
        </w:rPr>
        <w:t>面试注意事项</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1.招聘单位将使用考生在深圳市龙岗区2022年下半年赴武汉、西安面向应届毕业生公开招聘教师公告报名系统中提交的电话号码联系考生，请考生保持通讯畅通。因通信方式错误或信号不畅通所导致的问题由考生自行承担责任。</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2.考生所使用到的面试平台、监控平台会议号及密码，由招聘单位在面试前以手机短信形式告知。请各位考生在考试当天做好个人学习生活安排，提前按要求布置考场环境，提前熟悉软件操作、调试设备、测试并确保网络流畅等。因个人设备问题或网络不通畅所导致的问题由考生自行承担责任。</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3.面试当天，由考场工作人员依据抽签顺序引导考生进行面试。考生在面试中应按照考官指令以普通话回答问题，题目另有要求的从其要求。</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面试时考生不得暗示或透露本人姓名、报考岗位等个人信息，否则当场取消面试成绩。</w:t>
      </w: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面试时考生应控制好每一道题目的答题时间，并在回答完每一道题目后说“回答完毕”；用时已到铃声响起时，考生应立即停止作答。</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4.考生须自觉遵守相关法律和考试纪律、考场规则。</w:t>
      </w:r>
      <w:r>
        <w:rPr>
          <w:rFonts w:hint="eastAsia" w:ascii="仿宋" w:hAnsi="仿宋" w:eastAsia="仿宋" w:cs="仿宋"/>
          <w:b/>
          <w:bCs/>
          <w:color w:val="000000" w:themeColor="text1"/>
          <w:sz w:val="30"/>
          <w:szCs w:val="30"/>
          <w:highlight w:val="none"/>
          <w:lang w:val="en-US" w:eastAsia="zh-CN"/>
          <w14:textFill>
            <w14:solidFill>
              <w14:schemeClr w14:val="tx1"/>
            </w14:solidFill>
          </w14:textFill>
        </w:rPr>
        <w:t>面试过程中的文字、图像、音频、视频等信息均为与考试内容有关的信息，考生不得以任何方式录制、泄露、传播。如有违反，一经查实，按有关规定处理。</w:t>
      </w:r>
    </w:p>
    <w:p>
      <w:pPr>
        <w:keepNext w:val="0"/>
        <w:keepLines w:val="0"/>
        <w:pageBreakBefore w:val="0"/>
        <w:kinsoku/>
        <w:wordWrap/>
        <w:overflowPunct/>
        <w:topLinePunct w:val="0"/>
        <w:autoSpaceDE/>
        <w:autoSpaceDN/>
        <w:bidi w:val="0"/>
        <w:adjustRightInd/>
        <w:snapToGrid/>
        <w:spacing w:line="400" w:lineRule="exact"/>
        <w:ind w:left="0" w:leftChars="0" w:right="0" w:rightChars="0" w:firstLine="600" w:firstLineChars="200"/>
        <w:textAlignment w:val="auto"/>
        <w:rPr>
          <w:rFonts w:hint="eastAsia" w:ascii="仿宋" w:hAnsi="仿宋" w:eastAsia="仿宋" w:cs="仿宋"/>
          <w:b w:val="0"/>
          <w:bCs w:val="0"/>
          <w:color w:val="000000" w:themeColor="text1"/>
          <w:kern w:val="2"/>
          <w:sz w:val="30"/>
          <w:szCs w:val="30"/>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30"/>
          <w:szCs w:val="30"/>
          <w:highlight w:val="none"/>
          <w:lang w:val="en-US" w:eastAsia="zh-CN"/>
          <w14:textFill>
            <w14:solidFill>
              <w14:schemeClr w14:val="tx1"/>
            </w14:solidFill>
          </w14:textFill>
        </w:rPr>
        <w:t>5.考生须自觉维护线上面试工作秩序，服从工作人员管理，接受工作人员的监督检查，有违规违纪行为的，按《事业单位公开招聘违规违纪行为处理规定》（人社部令第35号）处理，情节严重的，记入事业单位公开招聘应聘人员诚信档案库。</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sz w:val="30"/>
          <w:szCs w:val="30"/>
        </w:rPr>
      </w:pPr>
    </w:p>
    <w:sectPr>
      <w:pgSz w:w="11906" w:h="16838"/>
      <w:pgMar w:top="1134" w:right="1800" w:bottom="1134"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E66462"/>
    <w:multiLevelType w:val="singleLevel"/>
    <w:tmpl w:val="5EE66462"/>
    <w:lvl w:ilvl="0" w:tentative="0">
      <w:start w:val="2"/>
      <w:numFmt w:val="chineseCounting"/>
      <w:suff w:val="nothing"/>
      <w:lvlText w:val="%1、"/>
      <w:lvlJc w:val="left"/>
    </w:lvl>
  </w:abstractNum>
  <w:abstractNum w:abstractNumId="1">
    <w:nsid w:val="5EF9E906"/>
    <w:multiLevelType w:val="singleLevel"/>
    <w:tmpl w:val="5EF9E906"/>
    <w:lvl w:ilvl="0" w:tentative="0">
      <w:start w:val="1"/>
      <w:numFmt w:val="chineseCounting"/>
      <w:suff w:val="nothing"/>
      <w:lvlText w:val="%1、"/>
      <w:lvlJc w:val="left"/>
    </w:lvl>
  </w:abstractNum>
  <w:abstractNum w:abstractNumId="2">
    <w:nsid w:val="5EF9F7D4"/>
    <w:multiLevelType w:val="singleLevel"/>
    <w:tmpl w:val="5EF9F7D4"/>
    <w:lvl w:ilvl="0" w:tentative="0">
      <w:start w:val="3"/>
      <w:numFmt w:val="chineseCounting"/>
      <w:suff w:val="nothing"/>
      <w:lvlText w:val="（%1）"/>
      <w:lvlJc w:val="left"/>
    </w:lvl>
  </w:abstractNum>
  <w:abstractNum w:abstractNumId="3">
    <w:nsid w:val="5EFAE3E9"/>
    <w:multiLevelType w:val="singleLevel"/>
    <w:tmpl w:val="5EFAE3E9"/>
    <w:lvl w:ilvl="0" w:tentative="0">
      <w:start w:val="1"/>
      <w:numFmt w:val="decimal"/>
      <w:suff w:val="nothing"/>
      <w:lvlText w:val="%1."/>
      <w:lvlJc w:val="left"/>
    </w:lvl>
  </w:abstractNum>
  <w:abstractNum w:abstractNumId="4">
    <w:nsid w:val="5EFC58F5"/>
    <w:multiLevelType w:val="singleLevel"/>
    <w:tmpl w:val="5EFC58F5"/>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NjY2ZTEwZTQ3MTE5NzFhYmZkY2YwOTY4OTNkNGQifQ=="/>
  </w:docVars>
  <w:rsids>
    <w:rsidRoot w:val="4B9805A4"/>
    <w:rsid w:val="054F3AAB"/>
    <w:rsid w:val="0E4C33AE"/>
    <w:rsid w:val="10A44266"/>
    <w:rsid w:val="10F3598F"/>
    <w:rsid w:val="11BB0AEE"/>
    <w:rsid w:val="133D75DC"/>
    <w:rsid w:val="18060875"/>
    <w:rsid w:val="1CCB1F0C"/>
    <w:rsid w:val="1D323620"/>
    <w:rsid w:val="22F22349"/>
    <w:rsid w:val="26611C7C"/>
    <w:rsid w:val="2DCC6E53"/>
    <w:rsid w:val="322A54C8"/>
    <w:rsid w:val="33CF7947"/>
    <w:rsid w:val="361B5388"/>
    <w:rsid w:val="385B389A"/>
    <w:rsid w:val="39C04334"/>
    <w:rsid w:val="3B4715A0"/>
    <w:rsid w:val="45880816"/>
    <w:rsid w:val="4B9805A4"/>
    <w:rsid w:val="51A14C90"/>
    <w:rsid w:val="54203B6B"/>
    <w:rsid w:val="550C4371"/>
    <w:rsid w:val="58A3056E"/>
    <w:rsid w:val="5F223017"/>
    <w:rsid w:val="69243EAB"/>
    <w:rsid w:val="6A883625"/>
    <w:rsid w:val="6AAB1DC9"/>
    <w:rsid w:val="6C0464E1"/>
    <w:rsid w:val="6EA83207"/>
    <w:rsid w:val="6F757230"/>
    <w:rsid w:val="743A7A7D"/>
    <w:rsid w:val="7DA43B66"/>
    <w:rsid w:val="7DC00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2213</Words>
  <Characters>2278</Characters>
  <Lines>0</Lines>
  <Paragraphs>0</Paragraphs>
  <TotalTime>12</TotalTime>
  <ScaleCrop>false</ScaleCrop>
  <LinksUpToDate>false</LinksUpToDate>
  <CharactersWithSpaces>2303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2020-06-29T09:44:00Z</dcterms:created>
  <dc:creator>admin</dc:creator>
  <cp:lastModifiedBy>木子人土土</cp:lastModifiedBy>
  <cp:lastPrinted>2021-07-19T02:17:00Z</cp:lastPrinted>
  <dcterms:modified xsi:type="dcterms:W3CDTF">2022-11-01T11:33:35Z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04A42E948C5847E8A3335B83462FFE38</vt:lpwstr>
  </property>
</Properties>
</file>